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7e56" w14:textId="f297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9 июня 2011 года № 366. Зарегистрировано Управлением юстиции Тарановского района Костанайской области 11 июля 2011 года № 9-18-140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08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Тарановского района Костанайской области от 31.08.2011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сороковой,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Транда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