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08b3" w14:textId="b5c0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 и спорта,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декабря 2011 года № 310. Зарегистрировано Управлением юстиции Сарыкольского района Костанайской области 30 декабря 2011 года № 9-17-131. Утратило силу решением маслихата Сарыкольского района Костанайской области от 29 августа 2014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Сарыкольского района Костанайской области от 29.08.2014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Сарыкольского района Костанайской области от 23.10.2013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Сарыкольского района Костанайской области от 23.10.2013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Насыров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