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48d6" w14:textId="c88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сроков предоставления сельхозтоваропроизводителями заявок на включение в список получателей субсидий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26 апреля 2011 года № 281. Зарегистрировано Управлением юстиции Костанайского района Костанайской области 3 июня 2011 года № 9-14-152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Костанайского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сроки предоставления сельхозтоваропроизводителями заявок на включение в список получателей субсидий на площади приоритетных культур возделываемых на пашне: с 26 апреля по 11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