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c744" w14:textId="379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апреля 2011 года № 437. Зарегистрировано Управлением юстиции Костанайского района Костанайской области 11 мая 2011 года № 9-14-151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меры социальной поддержки в виде подъемного пособия и бюджетного кредита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З. Кенжегарина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хозяйства </w:t>
      </w:r>
      <w:r>
        <w:rPr>
          <w:rFonts w:ascii="Times New Roman"/>
          <w:b w:val="false"/>
          <w:i/>
          <w:color w:val="000000"/>
          <w:sz w:val="28"/>
        </w:rPr>
        <w:t>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</w:t>
      </w:r>
      <w:r>
        <w:rPr>
          <w:rFonts w:ascii="Times New Roman"/>
          <w:b w:val="false"/>
          <w:i/>
          <w:color w:val="000000"/>
          <w:sz w:val="28"/>
        </w:rPr>
        <w:t>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Сартов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