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7e61" w14:textId="0ee7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нуждающимся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28 февраля 2011 года № 114. Зарегистрировано Управлением юстиции Костанайского района Костанайской области 29 марта 2011 года № 9-14-145. Утратило силу постановлением акимата Костанайского района Костанайской области от 10 октября 2011 года № 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Костанайского района Костанайской области от 10.10.2011 № 578.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на основании решения Костанайского районного маслихата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2011-2013 годы" (зарегистрировано в Реестре государственной регистрации нормативных правовых актов под № 9-14-141), в целях реализации бюджетной программы "Социальная помощь отдельным категориям нуждающихся граждан по решению местных представительных органов", акимат Костанайского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виды социальных выплат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ежемесячную социальную помощь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участникам, Великой Отечественной войны в размере четырехкратного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участникам, инвалидам Великой Отечественной войны, в размере двух с половиной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заразной формой туберкулеза, выписанным из специализированной противотуберкулезной медицинской организации на дополнительное питание в размере десяти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умерших несовершеннолетних детей из малообеспеченных семей в размере пятнадцатикратного месячного расчетного показателя. Социальная помощь назначается и выплачивается получателю социальной помощи,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умерших безработных в размере двадцати кратного месячного расчетного показателя. Социальная помощь на погребение умерших безработных назначается и выплачивается членам семьи, либо лицу, осуществившему погребение умерших безработных, которые на момент смерти были официально зарегистрированы в качестве безработных в государственном учреждении "Отдел занятости и социальных программ" акимата Костанайского района (далее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Победы: инвалидам, участникам Великой Отечественной войны в размере двухкратного месячного расчетного показателя; лицам, приравненным по льготам и гарантиям к участникам, инвалидам Великой Отечественной войны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(гражданам), относящимся к социально защищаемым слоям населения, нуждающимся в социальной помощи в результате ущерба причиненного пожаром, либо затоплением в размере фактического ущерба, но не более семидесяти месячного расчетного показателя. Кроме пострадавших в результате обстоятельств, послуживших основанием для введения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среднедушевой доход ниже величины прожиточного минимума в размере пятнадцати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молодежи из семей с доходами ниже прожиточного минимума для возмещения расходов, связанных с получением технического и профессионального образования, послесреднего образования, высшего образования, за исключением лиц, являющихся обладателями государственных образовательных грантов, и (или) получателями иных выплат из государственного бюджета направленных на оплату обучения в организациях образования. Помощь оказывается в размере стоимости годового обучения перечисляемого двумя равными долями в течение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о назначении или об отказе в назначении социальной помощи принимается с учетом рекомендаций районной комиссии по выплате социальной помощи нуждающимся гражданам в течение десяти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 участникам и инвалидам Великой Отечественной войны и лицам, приравненным к ним, назначается с месяца подачи заявления и прекращается в связи со смертью получателя социальной помощи или его выбытия за пределы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отказа в назначении социальной помощи является несоответствие получателя социальной помощи категориям граждан, которым оказывается помощь в соответствии с пунктом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в безналичной форме, путем перечисления денежных средств на текущий счет или текущий счет в карточной базе получателя социальной помощи через банки второго уровня или организации, имеющие лицензии Национального банка Республики Казахстан на соответствующие виды банковских операций в течение одного месяца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социальной помощи производить по бюджетной программе "Социальная помощь отдельным категориям нуждающихся граждан по решениям местных представительных органов". Оплату производить в течение месяца с момента принятия решения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необходимых документов для назначения социальной помощи,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Костанайского района Кульбекова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А. Ахметжанов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2011 года № 114 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необходимых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назначения социальной помощи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документы для назначения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 документ, подтверждающий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налогоплательщика; копия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наличие банковского счета получателя, где указан номер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заявителя, являющегося законным представителем несовершеннолетнего ребенка, копия документа, подтверждающего наличие указанного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 для назначения отдельных видов социальной помощи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ежемесячная социальная помощь на бытовые нужды: инвалидам, участникам Великой Отечественной войны; лицам, приравненным к участникам,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социальный статус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 больным заразной формой туберкулеза, выписанным из специализированной противотуберкулезной медицинской организации,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(для несовершеннолетних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соответствующего медицинского учреждения, подтверждающая нахождение больного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единовременная социальная помощь на погребение умерших несовершеннолетних детей из малообеспеченных семей: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актовой записи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 о регистрации умершего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социальная помощь на погребение умерших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 о регистрации умершего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не членами семьи умершего, заявитель предоставляет копию документа из ритуальной службы об осуществлении погребения;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 ко Дню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участникам Великой Отечественной войны лицам, приравненным по льготам и гарантиям к участникам, инвалидам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молодежи из семей с доходами ниже прожиточного минимума для возмещения расходов, связанных с получением технического и профессионального образования, послесреднего образования,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пoдтвepждaющий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обучение, предоставляется после совершения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социальная помощь семьям (гражданам), относящимся к социально защищаемым слоям населения, нуждающимся в социальной помощи в результате ущерба причиненного пожаром, либо затоплением в размере фактического ущерба: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из соответствующих органов, подтверждающий события, влекущие предусмотренную выплату: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сумму причиненного ущерба;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единовременная социальная помощь гражданам (семьям), имеющим среднедушевой доход ниже величины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