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8c67" w14:textId="b1d8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2011 году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Камыстинского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27 августа 2011 года № 319. Зарегистрировано Управлением юстиции Камыстинского района Костанайской области 6 сентября 2011 года № 9-11-123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2011 году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Камыстинского района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социальной поддержки для приобретения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 Бурнашева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К. Исмаилов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