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8c67" w14:textId="b1d8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августа 2011 года № 319. Зарегистрировано Управлением юстиции Камыстинского района Костанайской области 6 сентября 2011 года № 9-11-123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Камыстинского района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Бурнашева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Исмаилов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