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922297" w14:textId="d9222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от 21 декабря 2010 года № 255 "О районном бюджете Камыстинского района на 2011-2013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Камыстинского района Костанайской области от 20 января 2011 года № 266. Зарегистрировано Управлением юстиции Камыстинского района Костанайской области 21 января 2011 года № 9-11-113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Камыстинский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1.Внести в решение маслихата "О районном бюджете Камыстинского района на 2011-2013 годы" от 21 декабря 2010 года </w:t>
      </w:r>
      <w:r>
        <w:rPr>
          <w:rFonts w:ascii="Times New Roman"/>
          <w:b w:val="false"/>
          <w:i w:val="false"/>
          <w:color w:val="000000"/>
          <w:sz w:val="28"/>
        </w:rPr>
        <w:t>№ 255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9-11-111, официально опубликовано 7 января 2011 года в газете "Новый путь – Бозторгай")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Камыстинского района на 2011-2013 годы согласно приложениям 1,2 и 3 соответственно, в том числе на 2011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1342983,0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383747,0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693,0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33701,0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924842,0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1358298,8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23437,4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24387,0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949,6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-2900,0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2900,0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- - 41653,2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бюджета- 41653,2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пунктами </w:t>
      </w:r>
      <w:r>
        <w:rPr>
          <w:rFonts w:ascii="Times New Roman"/>
          <w:b w:val="false"/>
          <w:i w:val="false"/>
          <w:color w:val="000000"/>
          <w:sz w:val="28"/>
        </w:rPr>
        <w:t>3-1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"3-1. Учесть, что в районном бюджете на 2011 год предусмотрено поступление целевых трансфертов на развитие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объектов водного хозяйства в сумме 20600,0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3-2. Учесть, что в районном бюджете на 2011 год предусмотрено поступление целевых текущих трансфертов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государственного образовательного заказа в дошкольных организациях образования в сумме 6765,0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реализацию Государственной программы развития образования в Республике Казахстан на 2011 - 2020 годы в сумме 15035,0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оснащение учебным оборудованием кабинетов физики, химии, биологии в государственных учреждениях основного среднего и общего среднего образования в сумме 8194,0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лингафонных и мультимедийных кабинетов в государственных учреждениях начального, основного среднего и общего среднего образования в сумме 5541,0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обеспечение оборудованием, программным обеспечением детей-инвалидов, обучающихся на дому в сумме 1300,0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ежемесячные выплаты денежных средств опекунам (попечителям) на содержание ребенка-сироты (детей-сирот), оставшегося без попечения родителей в сумме 10584,0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поддержку частного предпринимательства в рамках программы "Дорожная карта бизнеса-2020" в сумме 780,0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проведение противоэпизоотических мероприятий в сумме 9342,0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3751,0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3-3. Учесть, что в районном бюджете на 2011 год предусмотрено поступление бюджетных кредитов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социальной сферы сельских населенных пунктов в сумме 24035,0 тысяч тенге";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указанное решение пунктом </w:t>
      </w:r>
      <w:r>
        <w:rPr>
          <w:rFonts w:ascii="Times New Roman"/>
          <w:b w:val="false"/>
          <w:i w:val="false"/>
          <w:color w:val="000000"/>
          <w:sz w:val="28"/>
        </w:rPr>
        <w:t>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"4-1. Учесть, что в районном бюджете на 2011 год предусмотрен возврат целевых трансфертов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республиканский бюджет в сумме 5788,4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областной бюджет в сумме 0,1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сессии,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Б. Рахимжанов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Камыстинского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К. Нуржанова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 января 2011 года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№ 266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255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2011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0"/>
        <w:gridCol w:w="674"/>
        <w:gridCol w:w="504"/>
        <w:gridCol w:w="8369"/>
        <w:gridCol w:w="161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1342983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383747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84652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152258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136503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34484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</w:t>
            </w:r>
          </w:p>
        </w:tc>
      </w:tr>
      <w:tr>
        <w:trPr>
          <w:trHeight w:val="76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 действий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8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33701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924842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924842</w:t>
            </w:r>
          </w:p>
        </w:tc>
      </w:tr>
      <w:tr>
        <w:trPr>
          <w:trHeight w:val="255" w:hRule="atLeast"/>
        </w:trPr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924842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424"/>
        <w:gridCol w:w="878"/>
        <w:gridCol w:w="878"/>
        <w:gridCol w:w="6649"/>
        <w:gridCol w:w="2111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1358298,8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225676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199306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13977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82528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45877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36651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102801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100401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12942</w:t>
            </w:r>
          </w:p>
        </w:tc>
      </w:tr>
      <w:tr>
        <w:trPr>
          <w:trHeight w:val="7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11309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13428</w:t>
            </w:r>
          </w:p>
        </w:tc>
      </w:tr>
      <w:tr>
        <w:trPr>
          <w:trHeight w:val="8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всеобщей воинской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809039,3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71802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707902,3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подвоза учащихся до школы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 в аульной (сельской)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706717,3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694786,3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29335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7914</w:t>
            </w:r>
          </w:p>
        </w:tc>
      </w:tr>
      <w:tr>
        <w:trPr>
          <w:trHeight w:val="7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7587</w:t>
            </w:r>
          </w:p>
        </w:tc>
      </w:tr>
      <w:tr>
        <w:trPr>
          <w:trHeight w:val="31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5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 сироты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10584</w:t>
            </w:r>
          </w:p>
        </w:tc>
      </w:tr>
      <w:tr>
        <w:trPr>
          <w:trHeight w:val="54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программным 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дому 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58210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</w:p>
        </w:tc>
      </w:tr>
      <w:tr>
        <w:trPr>
          <w:trHeight w:val="3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44448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12711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3254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15498</w:t>
            </w:r>
          </w:p>
        </w:tc>
      </w:tr>
      <w:tr>
        <w:trPr>
          <w:trHeight w:val="10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13762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12725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52536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6153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42383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35078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1723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33355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102330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52515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4609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22284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21182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языка и других языков народа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1873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телерадиовещание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19286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52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7564</w:t>
            </w:r>
          </w:p>
        </w:tc>
      </w:tr>
      <w:tr>
        <w:trPr>
          <w:trHeight w:val="7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в сфере 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6527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75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53451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17374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13409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за 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целевых трансфертов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6135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сельского, водного,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рыбного хозяйства,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9342</w:t>
            </w:r>
          </w:p>
        </w:tc>
      </w:tr>
      <w:tr>
        <w:trPr>
          <w:trHeight w:val="37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102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строительства,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улучшения архитектурного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облика городов,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 области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рационального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27913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8546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19367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14191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4059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10132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предпринимательства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бизнеса -2020"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5852</w:t>
            </w:r>
          </w:p>
        </w:tc>
      </w:tr>
      <w:tr>
        <w:trPr>
          <w:trHeight w:val="76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5788,5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23437,4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63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24387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-41653,2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41653,2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24035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51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</w:t>
            </w:r>
          </w:p>
        </w:tc>
        <w:tc>
          <w:tcPr>
            <w:tcW w:w="2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18567,8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№ 266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255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2012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677"/>
        <w:gridCol w:w="441"/>
        <w:gridCol w:w="8315"/>
        <w:gridCol w:w="172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391100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118966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154444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139217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7927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1596</w:t>
            </w:r>
          </w:p>
        </w:tc>
      </w:tr>
      <w:tr>
        <w:trPr>
          <w:trHeight w:val="76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69550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1150906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1150906</w:t>
            </w:r>
          </w:p>
        </w:tc>
      </w:tr>
      <w:tr>
        <w:trPr>
          <w:trHeight w:val="255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1150906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424"/>
        <w:gridCol w:w="835"/>
        <w:gridCol w:w="856"/>
        <w:gridCol w:w="7016"/>
        <w:gridCol w:w="1851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1608300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303677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другие органы, выполняющие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функции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277819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161632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42380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119252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102447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102447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12764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11497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</w:p>
        </w:tc>
      </w:tr>
      <w:tr>
        <w:trPr>
          <w:trHeight w:val="82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13094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2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1042903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65799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758915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757647</w:t>
            </w:r>
          </w:p>
        </w:tc>
      </w:tr>
      <w:tr>
        <w:trPr>
          <w:trHeight w:val="30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745680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218189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16104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7986</w:t>
            </w:r>
          </w:p>
        </w:tc>
      </w:tr>
      <w:tr>
        <w:trPr>
          <w:trHeight w:val="66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8118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202085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202085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60521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47206</w:t>
            </w:r>
          </w:p>
        </w:tc>
      </w:tr>
      <w:tr>
        <w:trPr>
          <w:trHeight w:val="3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47206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4077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9053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18 лет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16583</w:t>
            </w:r>
          </w:p>
        </w:tc>
      </w:tr>
      <w:tr>
        <w:trPr>
          <w:trHeight w:val="103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13315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12847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35415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17529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7817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9712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76625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и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6298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4659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уровне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24872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22621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21490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2004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14484</w:t>
            </w:r>
          </w:p>
        </w:tc>
      </w:tr>
      <w:tr>
        <w:trPr>
          <w:trHeight w:val="28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5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4734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5121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4629</w:t>
            </w:r>
          </w:p>
        </w:tc>
      </w:tr>
      <w:tr>
        <w:trPr>
          <w:trHeight w:val="75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и ветеринарии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13527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5320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102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8279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29867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9144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20723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18788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14692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9227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76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24296,4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57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природные 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окружающей среды и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мира, земельные отношения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социальной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сельских населенных пунктов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-24296,4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24296,4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25246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5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№ 266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255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Камыстинского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1"/>
        <w:gridCol w:w="632"/>
        <w:gridCol w:w="461"/>
        <w:gridCol w:w="8307"/>
        <w:gridCol w:w="1699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1536430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397806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120452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83626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157767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141985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8482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34806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ресурсов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32300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</w:t>
            </w:r>
          </w:p>
        </w:tc>
      </w:tr>
      <w:tr>
        <w:trPr>
          <w:trHeight w:val="76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юридически значимых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и (или) выдачу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уполномоченными на то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или должностными лицами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8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находящегося в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97721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1040162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1040162</w:t>
            </w:r>
          </w:p>
        </w:tc>
      </w:tr>
      <w:tr>
        <w:trPr>
          <w:trHeight w:val="255" w:hRule="atLeast"/>
        </w:trPr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1040162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9"/>
        <w:gridCol w:w="445"/>
        <w:gridCol w:w="898"/>
        <w:gridCol w:w="855"/>
        <w:gridCol w:w="6895"/>
        <w:gridCol w:w="1848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1524930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305620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исполнительные и другие органы,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выполняющие общие функции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279340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маслихата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13942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161839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органов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118599</w:t>
            </w:r>
          </w:p>
        </w:tc>
      </w:tr>
      <w:tr>
        <w:trPr>
          <w:trHeight w:val="52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103559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акима района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городе, города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значения, поселка, аула (села),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аульного 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103559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13063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и 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исполнением бюджета района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собственностью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11708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разовых талонов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полноты сбора сумм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разовых талонов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имущества,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поступившего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</w:p>
        </w:tc>
      </w:tr>
      <w:tr>
        <w:trPr>
          <w:trHeight w:val="8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формирования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экономической политики,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7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926782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66615</w:t>
            </w:r>
          </w:p>
        </w:tc>
      </w:tr>
      <w:tr>
        <w:trPr>
          <w:trHeight w:val="30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дошкольного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воспитания и обучения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среднее образование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736426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аульной (сельской) местности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735069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723063</w:t>
            </w:r>
          </w:p>
        </w:tc>
      </w:tr>
      <w:tr>
        <w:trPr>
          <w:trHeight w:val="3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12006</w:t>
            </w:r>
          </w:p>
        </w:tc>
      </w:tr>
      <w:tr>
        <w:trPr>
          <w:trHeight w:val="31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123741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16750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8064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учебников, учебно-методических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комплексов для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учреждений образования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8686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объектов образования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50288</w:t>
            </w:r>
          </w:p>
        </w:tc>
      </w:tr>
      <w:tr>
        <w:trPr>
          <w:trHeight w:val="33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50288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4362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категориям нуждающихся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представительных органов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нуждающимся гражданам на дому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 до 18 лет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17744</w:t>
            </w:r>
          </w:p>
        </w:tc>
      </w:tr>
      <w:tr>
        <w:trPr>
          <w:trHeight w:val="10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инвалидов обязательными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гигиеническими средствами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помощи и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13477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12977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выплате и доставке пособий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социальных выплат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43517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водоснабжения и водоотведения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18756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погребение безродных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10392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1972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31993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национальных видов спорта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4713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соревнований на районном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сборных команд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соревнованиях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22980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(городских) библиотек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21819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языков народов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1161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2409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газеты и журналы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2144</w:t>
            </w:r>
          </w:p>
        </w:tc>
      </w:tr>
      <w:tr>
        <w:trPr>
          <w:trHeight w:val="5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через телерадиовещание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культуры, спорта,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 пространства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14707</w:t>
            </w:r>
          </w:p>
        </w:tc>
      </w:tr>
      <w:tr>
        <w:trPr>
          <w:trHeight w:val="28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</w:tr>
      <w:tr>
        <w:trPr>
          <w:trHeight w:val="5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оптимизма граждан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4685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19298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уничтожения бродячих собак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кошек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регулирования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 на территории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строительная деятельность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</w:p>
        </w:tc>
      </w:tr>
      <w:tr>
        <w:trPr>
          <w:trHeight w:val="102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строительства, улучшения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архитектурного облика городов,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рационального и 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градостроительного освоения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31957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31957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поселка, аула (села), аульного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(сельского) округа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в 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 (селах), 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 округах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22173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19629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конкуренции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9925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76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политики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хозяйства, пассажирского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Чистое бюджетное кредитование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23503,4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64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среды и 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мер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социальной сферы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физическим лицам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Сальдо по операциям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финансовыми активами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уставного капитала юридических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(профицит) 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-23503,4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дефицита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(использование профицита)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23503,4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 займов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исполнительным органом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24453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255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  <w:tr>
        <w:trPr>
          <w:trHeight w:val="510" w:hRule="atLeast"/>
        </w:trPr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исполнительного органа пере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вышестоящим бюджетом</w:t>
            </w:r>
          </w:p>
        </w:tc>
        <w:tc>
          <w:tcPr>
            <w:tcW w:w="1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949,6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№ 266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255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2011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0"/>
      </w:tblGrid>
      <w:tr>
        <w:trPr>
          <w:trHeight w:val="30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58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63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25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№ 266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255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2012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0"/>
      </w:tblGrid>
      <w:tr>
        <w:trPr>
          <w:trHeight w:val="30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25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</w:tr>
      <w:tr>
        <w:trPr>
          <w:trHeight w:val="52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охраняемые природные территории, охрана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животного мира, земельные отношения</w:t>
            </w:r>
          </w:p>
        </w:tc>
      </w:tr>
      <w:tr>
        <w:trPr>
          <w:trHeight w:val="25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6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28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января 2011 года № 266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маслихата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2010 года № 255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2013 год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</w:t>
      </w:r>
      <w:r>
        <w:br/>
      </w:r>
      <w:r>
        <w:rPr>
          <w:rFonts w:ascii="Times New Roman"/>
          <w:b/>
          <w:i w:val="false"/>
          <w:color w:val="000000"/>
        </w:rPr>
        <w:t>
проектов (программ) и на формирование или увеличение</w:t>
      </w:r>
      <w:r>
        <w:br/>
      </w:r>
      <w:r>
        <w:rPr>
          <w:rFonts w:ascii="Times New Roman"/>
          <w:b/>
          <w:i w:val="false"/>
          <w:color w:val="000000"/>
        </w:rPr>
        <w:t>
уставного капитала юридических лиц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60"/>
      </w:tblGrid>
      <w:tr>
        <w:trPr>
          <w:trHeight w:val="30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31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жилья государственного 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</w:tr>
      <w:tr>
        <w:trPr>
          <w:trHeight w:val="37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</w:tr>
      <w:tr>
        <w:trPr>
          <w:trHeight w:val="255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</w:tr>
      <w:tr>
        <w:trPr>
          <w:trHeight w:val="270" w:hRule="atLeast"/>
        </w:trPr>
        <w:tc>
          <w:tcPr>
            <w:tcW w:w="11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юридических лиц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