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525" w14:textId="d136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октября 2010 года № 243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23 сентября 2011 года № 63. Зарегистрировано Управлением юстиции Денисовского района Костанайской области 18 октября 2011 года № 9-8-184. Утратило силу решением маслихата Денисовского района Костанайской области от 17 ноября 2014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на основании Стандарта государственной услуги "Назначение жилищной помощи" утвержденной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определении размера и порядка оказания жилищной помощи" от 21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9-8-162, опубликовано 10 декабря 2010 года в газете "Наше время")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приложении к указанному решению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течении десяти календарных дней с момента предоставления необходимых для назначения жилищной помощи документов принимает решение о назначении или отказе в назначении жилищной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Мусулманкулова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Рахметова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