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794" w14:textId="836d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23 сентября 2011 года № 64. Зарегистрировано Управлением юстиции Денисовского района Костанайской области 18 октября 2011 года № 9-8-183. Утратило силу решением маслихата Денисовского района Костанайской области от 31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Денисовского района Костанайской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Денисовского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продолжающим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на бытовые нужды, ежеквартально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ежеквартально, в размере 4,5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Рахметова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 лиц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продолжающим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