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d110" w14:textId="767d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9 марта 2011 года № 70 "Об организации общественных работ для безработных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августа 2011 года № 236. Зарегистрировано Управлением юстиции Денисовского района Костанайской области 20 сентября 2011 года № 9-8-182. Утратило силу в связи прекращением срока действия - письмо акима Денисовского района Костанайской области от 4 января 2012 года № 07-0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Денисовского района Костанайской области от 04.01.2012 № 07-09/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 Республики Казахстан от 10 декабря 2008 года "О налогах и других обязательных платежах в бюджет (Налоговый кодекс)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"Об организации общественных работ для безработных на 2011 год" от 9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8-170, опубликовано 15 апреля 2011 года в газете "Наше время"),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оциальные отчисления в Государственный фонд социального страхования, социальный налог и налог на добавленную стоимость при организации общественных работ возмещаются из районного бюджета и перечисляются на расчетные счета работод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Денисовского района                         В.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Мусулма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Р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