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1346" w14:textId="ad71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25 апреля 2011 года № 106. Зарегистрировано Управлением юстиции Денисовского района Костанайской области 19 мая 2011 года № 9-8-178. Утратило силу - Постановлением акимата Денисовского района Костанайской области 2 апреля 2012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02.04.2012 № 113.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лишения свободы в размере двух процентов от общей численности рабочих мест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Денисовского района" обеспечить направление лиц, освобожденных из мест лишения свободы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