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30f7" w14:textId="f7e3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5 апреля 2011 года № 105. Зарегистрировано Управлением юстиции Денисовского района Костанайской области 19 мая 2011 года № 9-8-177. Утратило силу постановлением акимата Денисовского района Костанайской области от 16 марта 2016 года № 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Денисовского района Костанай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несовершеннолетних выпускников интернатных организаций в размере одного процента от общей численности рабочих мест по Денис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Денисовского района" обеспечить направление несовершеннолетних выпускников интернатных организаций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Денис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