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09f1" w14:textId="5f3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29 марта 2011 года № 83. Зарегистрировано Управлением юстиции Денисовского района Костанайской области 26 апреля 2011 года № 9-8-173. Утратило силу - Постановлением акимата Денисовского района Костанайской области от 5 сентября 2011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Денисовского района Костанайской области от 05.09.2011 № 247.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подпункта 11)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Казахстан", решением Денисовского районного маслихата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2011-2013 годы" (зарегистрировано в Реестре государственной регистрации нормативных правовых актов за № 9-8-167), в целях реализации бюджетной программы "Социальная помощь отдельным категориям нуждающихся граждан по решению местных представительных органов",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дополнительную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в размере четырех месячных расчетных показателей,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участникам, инвалидам Великой Отечественной войны,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размере полутора месячных расчетных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заразной формой туберкулеза, выписанным из специализированной противотуберкулезной медицинской организации на дополнительное питание без учета доходов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 семьям (гражданам), нуждающимся в социальной помощи в результате ущерба причиненного пожаром, либо затоплением в размере фактического ущерба, но не более семидесяти месячных расчетных показателей, кроме лиц, пострадавших в результате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из малообеспеченных семей в размере пятнадцатикратного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 на погребение умерших безработных, в семье которых среднедушевой доход ниже прожиточного минимума, в размере двадцати месячных расчетных показателей. Социальная помощь на погребение назначается и выплачивается членам семьи, либо лицу, осуществившему погребение умерших безработных, которые на момент смерти были официально зарегистрированы в качестве безработных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государственному празднику "День Победы" участникам, инвалидам Великой Отечественной войны в размере пяти тысяч тенге, лицам, приравненным к участникам, инвалидам Великой Отечественной войны в размере двух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защищаемым слоям населения, с доходами ниже прожиточного минимума и обучающимся за счет средств местного бюджета для возмещения расходов, связанных с получением технического и профессионального, после среднего или высшего образования за исключением лиц, являющихся обладателями государственных образовательных грантов, получателями иных видов выплат из государственного бюджета направленных на оплату обучения в организациях образования. Помощь оказывается в размере стоимости годового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Денисовского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назначении или отказе в назначении социальной помощи принимается уполномоченным органом в срок не более пятнадцати календарных дней со дня предоставления необходимых для оказания социальной помощи документов. Основанием для отказа в назначении социальной помощи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категориям граждан, которым оказывается помощь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получателя социальной помощи,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производится уполномоченным органом ежемесячно до последнего дня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социальной помощи производить по бюджетной программе "Социальная помощь отдельным категориям нуждающихся граждан по решениям местных представительных органов" в пределах сумм, предусмотренных бюджетом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назначения социальной помощи, предусмотренных настоящим постановлением,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В. Ионенко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необходимых документов для назначения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Документами для назначения социальной помощи кроме социальной помощи указанной в пятом абзаце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лица, с указанием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 для назначения ежемесячной социальной помощи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участника или инвалида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приравненным к ним 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социальный статус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назначения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больным заразной формой туберкулеза, выписанным из специализированной противотуберкулезной медицинской организации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соответствующего медицинского учреждения,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(для несовершеннолетних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семьям (гражданам), нуждающимся в социальной помощи в результате ущерба причиненного пожаром, либо затоплением: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из соответствующего органа, подтверждающий событие, влекущее предусмотренную выплату;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сумму причиненного ущерба;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погребение умерших несовершеннолетних детей из малообеспеченных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представляет копию документа из ритуальной службы, подтверждающей осуществление погребения;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погребение умерших безработных, в семье которых среднедушевой доход ниже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из уполномоченного органа по вопросам занятости о регистрации умершего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погребение осуществлено не членами семьи умершего, заявитель представляет копию документа из ритуальной службы, подтверждающей осуществление погребения;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 государственному празднику "День Победы":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молодежи, относящейся к социально-защищаемым слоям населения, с доходами ниже прожиточного минимума и обучающейся за счет средств местного бюджета, для возмещения расходов, связанных с получением технического, профессионального, послесреднего и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обучение, предоставляется после совершения оплаты.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