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ca6e8" w14:textId="a0ca6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объектов районной коммунальной собственности по Амангельдинскому району, подлежащих приватизации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Амангельдинского района Костанайской области от 21 ноября 2011 года № 219. Зарегистрировано Управлением юстиции Амангельдинского района Костанайской области 9 декабря 2011 года № 9-6-137. Утратило силу - Постановлением акимата Амангельдинского района Костанайской области от 12 июня 2012 года № 154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Амангельдинского района Костанайской области от 12.06.2012 № 154.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 и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Амангельдинского района акимат Амангельдинского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 районной коммунальной собственности Амангельдинского района, подлежащих приватизации.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Таукенова Ж.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       С.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Амангельдинского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________________________ Ж. Сеилова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 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ноября 2011 года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219      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объектов районной коммунальной собственности</w:t>
      </w:r>
      <w:r>
        <w:br/>
      </w:r>
      <w:r>
        <w:rPr>
          <w:rFonts w:ascii="Times New Roman"/>
          <w:b/>
          <w:i w:val="false"/>
          <w:color w:val="000000"/>
        </w:rPr>
        <w:t>
по Амангельдинскому району, подлежащих приватизации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3027"/>
        <w:gridCol w:w="3006"/>
        <w:gridCol w:w="2794"/>
        <w:gridCol w:w="2074"/>
      </w:tblGrid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балансодержатель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"ВАЗ-2107"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Р 139 СD,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Амангельды,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Майлина, 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 от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215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неисправна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"ГАЗ-3110"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452 СЕ,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 - 1999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Амангельды,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Майлина, 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 от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80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неисправна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"ВАЗ-2121"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335 ВС,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 - 2003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Амангельды,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Майлина, 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 от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186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неисправна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"ВАЗ-21213"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Р 492 СН,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Амангельды,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Байтурсынова, 48,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"Медет"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директора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"Медет" от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неисправна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"ГАЗ-53"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Р 196 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 -1991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Амангельды,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Байтурсынова, 48,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"Медет"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директора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"Медет" от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неисправна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"ВАЗ-21213"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W 754 AF,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 -2001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Урпек,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Урпекского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Урпекского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октября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201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неисправна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