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88a" w14:textId="85bb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5 мая 2011 года № 97. Зарегистрировано Управлением юстиции Амангельдинского района Костанайской области 13 мая 2011 года № 9-6-128.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населения по Амангельдинскому району на 2011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Амангельдинского района" предусмотреть меры по содействию занятости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Хайруллина С.У.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М. Тобагабулов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        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целевых групп населения по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Амангельдинскому району на 2011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 и профессионального образования, после среднего образования, не имеющие опыта стажа работы по полученной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Длительно неработающие граждане (год и более).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