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88a" w14:textId="85bb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5 мая 2011 года № 97. Зарегистрировано Управлением юстиции Амангельдинского района Костанайской области 13 мая 2011 года № 9-6-128.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 населения по Амангельдинскому району на 2011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Амангельдинского района" предусмотреть меры по содействию занятости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Хайруллина С.У.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М. Тобагабулов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97        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целевых групп населения по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Амангельдинскому району на 2011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технического и профессионального образования, после среднего образования, не имеющие опыта стажа работы по полученной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Длительно неработающие граждане (год и более).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 старше пятидесяти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