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459e" w14:textId="f084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района,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18 февраля 2011 года № 245. Зарегистрировано Управлением юстиции Амангельдинского района Костанайской области 14 марта 2011 года № 9-6-124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района, на 2011 год в виде подъемного пособия в сумме, равной семидесятикратному месячному расчетному показателю и бюджетного кредита на приобретение жилья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Амангельдинского района Костанайской области от 19.10.2011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Бюджетный кредит на приобретение жилья для специалистов предоставляется сроком на пятнадцать лет; ставка вознаграждения по кредиту устанавливается в размере 0,01 % годовых от суммы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Таубаев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Оташев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предпринимательства,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 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Ещанов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февраля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Карбозов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февраля 2011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