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21eb" w14:textId="0632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 Алтынсаринского района,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20 сентября 2011 года № 275. Зарегистрировано Управлением юстиции Алтынсаринского района Костанайской области 30 сентября 2011 года № 9-5-129. Утратило силу - Постановлением акимата Алтынсаринского района Костанайской области от 16 апреля 2012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Алтынсаринского района Костанайской области от 16.04.2012 № 81.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№ 413-IV "О государственном имуществе", в целях эффективности управления государственной коммунальной собственностью Алтынсаринского района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объектов коммунальной собственности Алтынсаринского района, подлежащих приватизации: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автомашину марки "Ваз 21074", государственный номер - Р 714 СА, 2004 года выпуска, номер двигателя - 2106-7690454, номер кузова - ХТА21074042025456, цвет - белый, первоначальной стоимостью 600305 (шестьсот тысяч триста пять) тенге, износ 600305 (шестьсот тысяч триста пять)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автомашину марки "Ваз 21074", государственный номер - Р 701 СА, 2004 года выпуска, номер двигателя - 8024024, номер кузова - ХТА21074052057399, цвет - белый, первоначальной стоимостью 600305 (шестьсот тысяч триста пять) тенге, износ 600305 (шестьсот тысяч триста пять)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Перову Л.А.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    Б.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