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efa1" w14:textId="dde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мая 2011 года № 305. Зарегистрировано Управлением юстиции Алтынсаринского района Костанайской области 7 июня 2011 года № 9-5-123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31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Алтынсаринского района от 10 мая 2011 года № 02-16/623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Алтынсаринского района Костанайской области от 17.08.2011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Урбанович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