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ea52" w14:textId="244e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22 апреля 2010 года № 354 "О дополнительных мерах по социальной защите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4 февраля 2011 года № 117. Зарегистрировано Управлением юстиции города Рудного Костанайской области 3 марта 2011 года № 9-2-179. Утратило силу - Постановлением акимата города Рудного Костанайской области от 6 февраля 2014 года № 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Рудного Костанайской области от 06.02.2014 № 199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реализации бюджетной программы "Социальная помощь отдельным категориям нуждающихся граждан по решениям местных представительных органов",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 дополнительных мерах по социальной защите инвалидов" от 22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9-2-159, опубликованное 28 мая 2010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Оказать дополнительный вид социальной помощи в виде бесплатной транспортной услуги инвалидам с нарушением функций опорно-двигательного аппарата первой, второй группы, детям-инвалидам, проживающим в городе Рудном, поселках Перцевка, Горняцкий, станции Железорудная, а так же сопровождающим их лицам, автомобильным транспортом, приспособленным для доступа инвалидов.";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"по бесплатной транспортной перевозке" заменить словами "в виде бесплатной транспортной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бесплатная транспортная услуга оказывается инвалидам автомобильным транспортом, приспособленным для доступа инвалидов, в пределах территории города Рудного, поселков Перцевка, Горняцкий, станции Железорудная для посещения объектов социальной инфраструктуры, жилых, общественных и производственных зданий и сооружений, кроме доставки в медицинские учреждения для оказания срочной (неотложной) медицинской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"по организации бесплатной транспортной перевозки инвалидов" заменить словами "по оказанию социальной помощи в виде бесплатной транспортной услуги инвалидам";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"услуг по бесплатной транспортной перевозке инвалидов" заменить словами "транспортной услуги инвалидам";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"услугу по бесплатной транспортировке инвалидов" заменить словами "транспортную услугу инвалидам";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Оплату за транспортную услугу инвалидам производить из средств бюджета города в соответствии с заключенным договором 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