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7c6d" w14:textId="9787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период внеочередных выборов Президента Республики Казахстан, назначенных на 3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18 февраля 2011 года № 120. Зарегистрировано Управлением юстиции города Рудного Костанайской области 18 февраля 2011 года № 9-2-178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4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№ 1149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назначении внеочередных выборов Президента Республики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Рудненской городской избирательной комиссией определить на территории города Рудного места для размещения агитационных печатных материалов для кандидатов в период внеочередных выборов Президента Республики Казахстан, назначенных на 3 апреля 2011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Рудненской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Тарасевич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Рудного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2011 года № 120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кандидатов в период внеочередных выборов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назначенных на 3 апреля 2011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Стенды и тумбы: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город Рудный: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Октября, район магазина "Универсам";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остановка "Музей", район магазина "Дос Бол";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остановка "Стадион "Строитель";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Комсомольский, район торгового дома "Форум";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Мира, район магазина "Вояж";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поселок Качар: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здания государственного коммунального предприятия "Кун"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микрорайон, у дома №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микрорайон, у дома №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переносных щитах: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поселок Горняцкий, у здания государственного учреждения "Аппарат акима поселка Горняцкий";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село Перцевка, у здания государственного учреждения "Перцевская основная школа".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