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2580" w14:textId="1482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9 июля 2010 года № 313 "О правилах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11 ноября 2011 года № 470. Зарегистрировано Управлением юстиции города Костаная Костанайской области 8 декабря 2011 года № 9-1-174. Утратило силу решением маслихата города Костаная Костанайской области от 9 февраля 2015 года № 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09.02.2015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 решение маслихата "О правилах оказания жилищной помощи" от 9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9-1-152, опубликованное от 24 августа 2011 года и 26 августа 2011 года в газете "Костанай")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Для назначения жилищной помощи гражданин (семья) (далее – заявитель) обращается в уполномоченный орган, осуществляющий назначение жилищной помощи (далее – уполномоченный орган), либо в центр обслуживания населения на альтернативной основе (далее – центр) с заявлением и представляет следующие документы:";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Документы представляются в уполномоченный орган, либо центр в подлинниках и копиях. После сверки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органа, либо центра копии документов формируются в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течение десяти календарных дней с момента сдачи необходимых для назначения жилищной помощи документов принимает решение о назначении или отказе в назначении жилищной помощи.".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8               Н. Шонов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В. Рубинский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