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2580" w14:textId="1482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июля 2010 года № 313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11 ноября 2011 года № 470. Зарегистрировано Управлением юстиции города Костаная Костанайской области 8 декабря 2011 года № 9-1-174. Утратило силу решением маслихата города Костаная Костанайской области от 9 февраля 2015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решение маслихата "О правилах оказания жилищной помощи" от 9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9-1-152, опубликованное от 24 августа 2011 года и 26 августа 2011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гражданин (семья) (далее – заявитель) обращается в уполномоченный орган, осуществляющий назначение жилищной помощи (далее – уполномоченный орган), либо в центр обслуживания населения на альтернативной основе (далее – центр) с заявлением и представляет следующие документы:";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Документы представляются в уполномоченный орган, либо центр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органа, либо центра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десяти календарных дней с момента сдачи необходимых для назначения жилищной помощи документов принимает решение о назначении или отказе в назначении жилищной помощи.".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8               Н. Шонов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Рубинский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