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478e" w14:textId="6704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района от 23 июля 2010 года № 149-қ "Об утверждении объема ежемесячной оплаты родителей за питание детей в дошкольных мини - центрах и в дошкольных оранизациях образования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28 июня 2011 года № 83-қ. Зарегистрировано Департаментом юстиции Мангистауской области 15 июля 2011 года № 11-7-94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 № 319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№ 1353 «Об утверждении типовых правил деятельности дошкольных организаций образования»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7 июля 2006 года № 372 «Об утверждении правил об организации деятельности дошкольных мини - центров с полным и неполным днем пребывания детей»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и изменения в Постановление акимата района от 23 июля 2010 года № 149 - Қ «Об утверждении объема ежемесячной оплаты родителей за питание детей в дошкольных мини-центрах и в дошкольных организациях образования района» (внесено в список государственной регистрации в Управлении Юстиции Мунайлинского района 9 августа 2010 года по № 11-7-75; опубликовано в № 44-45 газеты «Мунайлы» от 13 августа 2010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 приложение 1 утвержденное вышеуказанным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«и категория детей, освобождаемых на 80% от ежемесячной оплаты в приложение 3» после слов «в Приложение 2» пункта 2 вышеуказанного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К.Ондабаева.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через 10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"Мунайлинского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образования" Тастемирова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июня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2011 года № 83-қ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Калькуляционная норма питания за 1 день детей в дошкольных</w:t>
      </w:r>
      <w:r>
        <w:br/>
      </w:r>
      <w:r>
        <w:rPr>
          <w:rFonts w:ascii="Times New Roman"/>
          <w:b/>
          <w:i w:val="false"/>
          <w:color w:val="000000"/>
        </w:rPr>
        <w:t>
мини - центрах и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7"/>
        <w:gridCol w:w="3226"/>
        <w:gridCol w:w="3125"/>
        <w:gridCol w:w="2822"/>
      </w:tblGrid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
единиц продуктов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на 1 ребенка за 1 день
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 детей в дошкольных мини-центрах, в дошкольных организациях образования
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3-х лет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3-х до 6-ти лет
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 тенге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 тенге
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макаронные изделия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Разные овощи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Молодые фрукты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Сушеные фрукты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 масло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2,555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 (штука)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318,367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379,675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норма питания 1 ребенка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Средняя стоимость продуктов указана в соответствии со статистическими данными на 1 января 2011 года.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2011 года № 83 - қ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детей, освобождаемых на 80% от ежемесячной оплаты в дошкольных мини - центрах и дошкольных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Дети из семей в которых средний месячный доход на человека, не превышает минимальной заработной платы, получающих социальную помощь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Детей из многодетных семей, в которых имеется четверо и более несовершеннолетных детей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