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b6d6" w14:textId="5b1b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помещения, предоставляемое кандидатам в депутаты на договорной основе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от 24 февраля 2011 года № 32. Зарегистрировано Управлением юстиции Бейнеуского района 28 февраля 2011 года № 11-3-117. Утратило силу постановлением акимата Бейнеуского района Мангистауской области от 14 сентября 2020 года № 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Бейнеуского района Мангистауской области от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помещением, предоставляемый кандидатам в депутаты Бейнеуского районного маслихата по избирательному округу № 1 (далее - кандидаты) здание дома культуры имени Абыла, расположенное в село Бейнеу (далее - здание).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Собственнику здания в соответствии с составленным Бейнеуской районной избирательной комиссией графиком встреч обеспечить предоставление помещения на единых и равных договорных условиях для всех кандидатов.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государственной регистрации в органах юстиции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А.Улукбанов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