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c98e" w14:textId="fcdc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районного акимата от 26 мая 2009 года № 84 "О дополнительных мерах по оказанию помощи в обеспечении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14 февраля 2011 года № 27. Зарегистрировано Управлением юстиции Бейнеуского района 28 февраля 2011 года № 11-3-113. Утратило силу постановлением акимата Бейнеуского района Мангистауской области от 14 июня 2012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  Бейнеуского районного акимата Мангистауской области от 14.06.2012 года № 84.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районного акимата от 26 мая 2009 года № 84 «О дополнительных мерах помощии по обеспечению занятости населения» (зарегистрировано в реестре государственной регистрации под номером 11-3-77, опубликованное официально в газете «Рауан» № 23 от 4 июня 2009 года, внесено изменения постановлением районного акимата от 26 января 2010 года № 18 «О внесении изменений в постановление районного акимата от 26 мая 2009 года № 84 «О дополнительных мерах по оказанию помощи в обеспечении занятости населения», зарегистрировано в реестре государственной регистрации под номером 11-3-97, опубликованное официально в газете «Рауан» № 7 от 18 февраля 2010 года»)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Финансирование «Молодежной практики» осуществляется программой 002 «Занятости» и программой 022 «Поддержка частного предпринимательства в рамках программы «Дорожная карта бизнеса – 2020». Участником «Молодежной практики» уполномоченный орган ежемесячно за фактическое отработанное время перечисляет заработную плату в размере 26000 (двадцать шесть тысяча) тенге в их расчетные счета»;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Порядок отбора работодателей для создания социальных рабочих мест для целевых групп населения района, утвержденного приложением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Оплата труда охваченных социальными рабочими местами финансируется программой 002 «Занятости» и программой 022 «Поддержка частного предпринимательства в рамках программы «Дорожная карта бизнеса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 К.Абилшеев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