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cec5" w14:textId="da4c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ноября 2011 года № 363. Зарегистрировано Департаментом юстиции Кызылординской области 23 декабря 2011 года № 10-8-163. Утратило силу решением Сырдарьинского районного маслихата Кызылординской области от 26 ноября 2015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N 99 "О налогах и других обязательных платежах в бюджет (Налоговый кодекс)",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на 50 процентов ставки земельного налога от базовых ставок земельного налога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земель выделенных (отведенных) под автостоянки (паркинги), автозаправочные станции в Сырдарьинском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ХХХХII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Сырдарьинскому району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Налогового Комитета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_________________Ф.Кожабергенов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30 ноября 2011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Гриф согласования с изменениями, внесенными решением Сырдарьинского районного маслихата Кызылординской области от 20.03.2012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