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e54f" w14:textId="196e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Кармакшинского районного маслихата от 22 декабря 2010 года N 224 "О районном бюджете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20 июля 2011 года N 266. Зарегистрировано Департаментом юстиции Кызылординской области 03 августа 2011 года за N 10-5-163. Утратило силу в связи с истечением срока действия (письмо Кармакшинского районного маслихата Кызылординской области от 01 марта 2012 года N 41)</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Кармакшинского районного маслихата Кызылординской области от 01.03.2012 N 41)</w:t>
      </w:r>
    </w:p>
    <w:bookmarkStart w:name="z1" w:id="0"/>
    <w:p>
      <w:pPr>
        <w:spacing w:after="0"/>
        <w:ind w:left="0"/>
        <w:jc w:val="both"/>
      </w:pPr>
      <w:r>
        <w:rPr>
          <w:rFonts w:ascii="Times New Roman"/>
          <w:b w:val="false"/>
          <w:i w:val="false"/>
          <w:color w:val="000000"/>
          <w:sz w:val="28"/>
        </w:rPr>
        <w:t>
      В соответсвии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Кармакшинский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очередной 34 сессии Кармакшинского районного маслихата от 22 декабря 2010 года N 224 "О районном бюджете на 2011-2013 годы" (зарегистрировано в Реестре государственной регистрации нормативных правовых актов за номером 10-5-154, опубликовано в газете "Қармақшы таңы" от 26 янврая 2011 года N 9-10) следующие изменения:</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в подпункте 1):</w:t>
      </w:r>
      <w:r>
        <w:br/>
      </w:r>
      <w:r>
        <w:rPr>
          <w:rFonts w:ascii="Times New Roman"/>
          <w:b w:val="false"/>
          <w:i w:val="false"/>
          <w:color w:val="000000"/>
          <w:sz w:val="28"/>
        </w:rPr>
        <w:t>
      цифры "5 052 190" заменить цифрами "5 162 190";</w:t>
      </w:r>
      <w:r>
        <w:br/>
      </w:r>
      <w:r>
        <w:rPr>
          <w:rFonts w:ascii="Times New Roman"/>
          <w:b w:val="false"/>
          <w:i w:val="false"/>
          <w:color w:val="000000"/>
          <w:sz w:val="28"/>
        </w:rPr>
        <w:t>
      цифры "630 080" заменить цифрами "741 671";</w:t>
      </w:r>
      <w:r>
        <w:br/>
      </w:r>
      <w:r>
        <w:rPr>
          <w:rFonts w:ascii="Times New Roman"/>
          <w:b w:val="false"/>
          <w:i w:val="false"/>
          <w:color w:val="000000"/>
          <w:sz w:val="28"/>
        </w:rPr>
        <w:t>
      цифры "1 793" заменить цифрами "1 138";</w:t>
      </w:r>
      <w:r>
        <w:br/>
      </w:r>
      <w:r>
        <w:rPr>
          <w:rFonts w:ascii="Times New Roman"/>
          <w:b w:val="false"/>
          <w:i w:val="false"/>
          <w:color w:val="000000"/>
          <w:sz w:val="28"/>
        </w:rPr>
        <w:t xml:space="preserve">
      цифры "63 432" заменить цифрами "62 496";      </w:t>
      </w:r>
      <w:r>
        <w:br/>
      </w:r>
      <w:r>
        <w:rPr>
          <w:rFonts w:ascii="Times New Roman"/>
          <w:b w:val="false"/>
          <w:i w:val="false"/>
          <w:color w:val="000000"/>
          <w:sz w:val="28"/>
        </w:rPr>
        <w:t>
      в подпункте 2):</w:t>
      </w:r>
      <w:r>
        <w:br/>
      </w:r>
      <w:r>
        <w:rPr>
          <w:rFonts w:ascii="Times New Roman"/>
          <w:b w:val="false"/>
          <w:i w:val="false"/>
          <w:color w:val="000000"/>
          <w:sz w:val="28"/>
        </w:rPr>
        <w:t>
      цифры "5 170 461" заменить цифрами "5 280 461";</w:t>
      </w:r>
      <w:r>
        <w:br/>
      </w:r>
      <w:r>
        <w:rPr>
          <w:rFonts w:ascii="Times New Roman"/>
          <w:b w:val="false"/>
          <w:i w:val="false"/>
          <w:color w:val="000000"/>
          <w:sz w:val="28"/>
        </w:rPr>
        <w:t>
</w:t>
      </w:r>
      <w:r>
        <w:rPr>
          <w:rFonts w:ascii="Times New Roman"/>
          <w:b w:val="false"/>
          <w:i w:val="false"/>
          <w:color w:val="000000"/>
          <w:sz w:val="28"/>
        </w:rPr>
        <w:t>
      приложения 1, 4 и 6 указанного решения изложить в новой редакции согласно приложениям 1 и 2 и 3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Временно исполняющий обязанности</w:t>
      </w:r>
      <w:r>
        <w:br/>
      </w:r>
      <w:r>
        <w:rPr>
          <w:rFonts w:ascii="Times New Roman"/>
          <w:b w:val="false"/>
          <w:i w:val="false"/>
          <w:color w:val="000000"/>
          <w:sz w:val="28"/>
        </w:rPr>
        <w:t>
</w:t>
      </w:r>
      <w:r>
        <w:rPr>
          <w:rFonts w:ascii="Times New Roman"/>
          <w:b w:val="false"/>
          <w:i/>
          <w:color w:val="000000"/>
          <w:sz w:val="28"/>
        </w:rPr>
        <w:t>      Секретаря Кармакшинского</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Председатель внеочередной</w:t>
      </w:r>
      <w:r>
        <w:br/>
      </w:r>
      <w:r>
        <w:rPr>
          <w:rFonts w:ascii="Times New Roman"/>
          <w:b w:val="false"/>
          <w:i w:val="false"/>
          <w:color w:val="000000"/>
          <w:sz w:val="28"/>
        </w:rPr>
        <w:t>
</w:t>
      </w:r>
      <w:r>
        <w:rPr>
          <w:rFonts w:ascii="Times New Roman"/>
          <w:b w:val="false"/>
          <w:i/>
          <w:color w:val="000000"/>
          <w:sz w:val="28"/>
        </w:rPr>
        <w:t>      40 сессии Кармакшинского</w:t>
      </w:r>
      <w:r>
        <w:br/>
      </w:r>
      <w:r>
        <w:rPr>
          <w:rFonts w:ascii="Times New Roman"/>
          <w:b w:val="false"/>
          <w:i w:val="false"/>
          <w:color w:val="000000"/>
          <w:sz w:val="28"/>
        </w:rPr>
        <w:t>
</w:t>
      </w:r>
      <w:r>
        <w:rPr>
          <w:rFonts w:ascii="Times New Roman"/>
          <w:b w:val="false"/>
          <w:i/>
          <w:color w:val="000000"/>
          <w:sz w:val="28"/>
        </w:rPr>
        <w:t>      районного маслихата                                Н. Барысова</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внеочередной 40-сессии 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"20" июля 2011 года N 266</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очередной 34 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"22" декабря 2010 года N 224</w:t>
      </w:r>
    </w:p>
    <w:bookmarkStart w:name="z6" w:id="1"/>
    <w:p>
      <w:pPr>
        <w:spacing w:after="0"/>
        <w:ind w:left="0"/>
        <w:jc w:val="left"/>
      </w:pPr>
      <w:r>
        <w:rPr>
          <w:rFonts w:ascii="Times New Roman"/>
          <w:b/>
          <w:i w:val="false"/>
          <w:color w:val="000000"/>
        </w:rPr>
        <w:t xml:space="preserve"> 
Районный бюджет на 2011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900"/>
        <w:gridCol w:w="689"/>
        <w:gridCol w:w="8673"/>
        <w:gridCol w:w="216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тысяч тенге
</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3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1.Доходы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5 162 190</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741 671</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258 677</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258 677</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163 139</w:t>
            </w:r>
          </w:p>
        </w:tc>
      </w:tr>
      <w:tr>
        <w:trPr>
          <w:trHeight w:val="18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163 139</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303 668</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256 834</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p>
        </w:tc>
      </w:tr>
      <w:tr>
        <w:trPr>
          <w:trHeight w:val="12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42 198</w:t>
            </w:r>
          </w:p>
        </w:tc>
      </w:tr>
      <w:tr>
        <w:trPr>
          <w:trHeight w:val="19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r>
      <w:tr>
        <w:trPr>
          <w:trHeight w:val="31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19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1 138</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62 496</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28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трансфертов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4 356 885</w:t>
            </w:r>
          </w:p>
        </w:tc>
      </w:tr>
      <w:tr>
        <w:trPr>
          <w:trHeight w:val="31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4 356 885</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4 356 885</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тысяч тенге
</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12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19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2.Расходы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5 280 461</w:t>
            </w:r>
          </w:p>
        </w:tc>
      </w:tr>
      <w:tr>
        <w:trPr>
          <w:trHeight w:val="31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326 492</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маслихата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28 116</w:t>
            </w:r>
          </w:p>
        </w:tc>
      </w:tr>
      <w:tr>
        <w:trPr>
          <w:trHeight w:val="42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22 116</w:t>
            </w:r>
          </w:p>
        </w:tc>
      </w:tr>
      <w:tr>
        <w:trPr>
          <w:trHeight w:val="1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116 152</w:t>
            </w:r>
          </w:p>
        </w:tc>
      </w:tr>
      <w:tr>
        <w:trPr>
          <w:trHeight w:val="4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93 922</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w:t>
            </w:r>
          </w:p>
        </w:tc>
      </w:tr>
      <w:tr>
        <w:trPr>
          <w:trHeight w:val="58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154 447</w:t>
            </w:r>
          </w:p>
        </w:tc>
      </w:tr>
      <w:tr>
        <w:trPr>
          <w:trHeight w:val="6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139 156</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15 291</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14 327</w:t>
            </w:r>
          </w:p>
        </w:tc>
      </w:tr>
      <w:tr>
        <w:trPr>
          <w:trHeight w:val="10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14 327</w:t>
            </w:r>
          </w:p>
        </w:tc>
      </w:tr>
      <w:tr>
        <w:trPr>
          <w:trHeight w:val="19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бюджетного планирования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13 450</w:t>
            </w:r>
          </w:p>
        </w:tc>
      </w:tr>
      <w:tr>
        <w:trPr>
          <w:trHeight w:val="94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Оборона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1 570</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1 570</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p>
        </w:tc>
      </w:tr>
      <w:tr>
        <w:trPr>
          <w:trHeight w:val="34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7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Общественный порядок, безопасность, правовая, судебная, уголовно - исполнительная деятельность</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5 415</w:t>
            </w:r>
          </w:p>
        </w:tc>
      </w:tr>
      <w:tr>
        <w:trPr>
          <w:trHeight w:val="7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5 415</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Образование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2 663 174</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2 652 039</w:t>
            </w:r>
          </w:p>
        </w:tc>
      </w:tr>
      <w:tr>
        <w:trPr>
          <w:trHeight w:val="4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18 110</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2 112 371</w:t>
            </w:r>
          </w:p>
        </w:tc>
      </w:tr>
      <w:tr>
        <w:trPr>
          <w:trHeight w:val="7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12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77 604</w:t>
            </w:r>
          </w:p>
        </w:tc>
      </w:tr>
      <w:tr>
        <w:trPr>
          <w:trHeight w:val="6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382 277</w:t>
            </w:r>
          </w:p>
        </w:tc>
      </w:tr>
      <w:tr>
        <w:trPr>
          <w:trHeight w:val="3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6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Присуждение грантов государственным учреждениям образования района (города районного значения) за высокие показатели работы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22 171</w:t>
            </w:r>
          </w:p>
        </w:tc>
      </w:tr>
      <w:tr>
        <w:trPr>
          <w:trHeight w:val="3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p>
        </w:tc>
      </w:tr>
      <w:tr>
        <w:trPr>
          <w:trHeight w:val="3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11 135</w:t>
            </w:r>
          </w:p>
        </w:tc>
      </w:tr>
      <w:tr>
        <w:trPr>
          <w:trHeight w:val="3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w:t>
            </w:r>
          </w:p>
        </w:tc>
      </w:tr>
      <w:tr>
        <w:trPr>
          <w:trHeight w:val="57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6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4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482 740</w:t>
            </w:r>
          </w:p>
        </w:tc>
      </w:tr>
      <w:tr>
        <w:trPr>
          <w:trHeight w:val="4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482 740</w:t>
            </w:r>
          </w:p>
        </w:tc>
      </w:tr>
      <w:tr>
        <w:trPr>
          <w:trHeight w:val="7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33 460</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36 229</w:t>
            </w:r>
          </w:p>
        </w:tc>
      </w:tr>
      <w:tr>
        <w:trPr>
          <w:trHeight w:val="9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12 398</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32 712</w:t>
            </w:r>
          </w:p>
        </w:tc>
      </w:tr>
      <w:tr>
        <w:trPr>
          <w:trHeight w:val="12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175 352</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32 360</w:t>
            </w:r>
          </w:p>
        </w:tc>
      </w:tr>
      <w:tr>
        <w:trPr>
          <w:trHeight w:val="49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r>
      <w:tr>
        <w:trPr>
          <w:trHeight w:val="4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32 197</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90 537</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20 455</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центров занятости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678 423</w:t>
            </w:r>
          </w:p>
        </w:tc>
      </w:tr>
      <w:tr>
        <w:trPr>
          <w:trHeight w:val="6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168 869</w:t>
            </w:r>
          </w:p>
        </w:tc>
      </w:tr>
      <w:tr>
        <w:trPr>
          <w:trHeight w:val="6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w:t>
            </w:r>
          </w:p>
        </w:tc>
      </w:tr>
      <w:tr>
        <w:trPr>
          <w:trHeight w:val="19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w:t>
            </w:r>
          </w:p>
        </w:tc>
      </w:tr>
      <w:tr>
        <w:trPr>
          <w:trHeight w:val="25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114 280</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24 151</w:t>
            </w:r>
          </w:p>
        </w:tc>
      </w:tr>
      <w:tr>
        <w:trPr>
          <w:trHeight w:val="7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2 400</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507 154</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38 903</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421 670</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Программы занятости 2020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Культура, спорт, туризм и информационное пространство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238 170</w:t>
            </w:r>
          </w:p>
        </w:tc>
      </w:tr>
      <w:tr>
        <w:trPr>
          <w:trHeight w:val="57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142 723</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9 757</w:t>
            </w:r>
          </w:p>
        </w:tc>
      </w:tr>
      <w:tr>
        <w:trPr>
          <w:trHeight w:val="12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92 260</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40 573</w:t>
            </w:r>
          </w:p>
        </w:tc>
      </w:tr>
      <w:tr>
        <w:trPr>
          <w:trHeight w:val="34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25 199</w:t>
            </w:r>
          </w:p>
        </w:tc>
      </w:tr>
      <w:tr>
        <w:trPr>
          <w:trHeight w:val="6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w:t>
            </w:r>
          </w:p>
        </w:tc>
      </w:tr>
      <w:tr>
        <w:trPr>
          <w:trHeight w:val="61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8 458</w:t>
            </w:r>
          </w:p>
        </w:tc>
      </w:tr>
      <w:tr>
        <w:trPr>
          <w:trHeight w:val="34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r>
      <w:tr>
        <w:trPr>
          <w:trHeight w:val="4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30 248</w:t>
            </w:r>
          </w:p>
        </w:tc>
      </w:tr>
      <w:tr>
        <w:trPr>
          <w:trHeight w:val="34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22 626</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Топливно-энергетический комплекс и недропользование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3 384</w:t>
            </w:r>
          </w:p>
        </w:tc>
      </w:tr>
      <w:tr>
        <w:trPr>
          <w:trHeight w:val="34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3 384</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57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68 620</w:t>
            </w:r>
          </w:p>
        </w:tc>
      </w:tr>
      <w:tr>
        <w:trPr>
          <w:trHeight w:val="57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20 863</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w:t>
            </w:r>
          </w:p>
        </w:tc>
      </w:tr>
      <w:tr>
        <w:trPr>
          <w:trHeight w:val="61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10 053</w:t>
            </w:r>
          </w:p>
        </w:tc>
      </w:tr>
      <w:tr>
        <w:trPr>
          <w:trHeight w:val="55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7 534</w:t>
            </w:r>
          </w:p>
        </w:tc>
      </w:tr>
      <w:tr>
        <w:trPr>
          <w:trHeight w:val="58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5 575</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34 648</w:t>
            </w:r>
          </w:p>
        </w:tc>
      </w:tr>
      <w:tr>
        <w:trPr>
          <w:trHeight w:val="6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5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23 189</w:t>
            </w:r>
          </w:p>
        </w:tc>
      </w:tr>
      <w:tr>
        <w:trPr>
          <w:trHeight w:val="31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Промышленность, архитектурная, градостроительная и строительная деятельность</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17 597</w:t>
            </w:r>
          </w:p>
        </w:tc>
      </w:tr>
      <w:tr>
        <w:trPr>
          <w:trHeight w:val="12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8 917</w:t>
            </w:r>
          </w:p>
        </w:tc>
      </w:tr>
      <w:tr>
        <w:trPr>
          <w:trHeight w:val="19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w:t>
            </w:r>
          </w:p>
        </w:tc>
      </w:tr>
      <w:tr>
        <w:trPr>
          <w:trHeight w:val="18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и градостроительства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8 680</w:t>
            </w:r>
          </w:p>
        </w:tc>
      </w:tr>
      <w:tr>
        <w:trPr>
          <w:trHeight w:val="1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w:t>
            </w:r>
          </w:p>
        </w:tc>
      </w:tr>
      <w:tr>
        <w:trPr>
          <w:trHeight w:val="31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и генеральных планов населенных пунктов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1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751 513</w:t>
            </w:r>
          </w:p>
        </w:tc>
      </w:tr>
      <w:tr>
        <w:trPr>
          <w:trHeight w:val="1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120 935</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120 935</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630 578</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628 578</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28 821</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3 439</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w:t>
            </w:r>
          </w:p>
        </w:tc>
      </w:tr>
      <w:tr>
        <w:trPr>
          <w:trHeight w:val="28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7 800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4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8 235</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9 347</w:t>
            </w:r>
          </w:p>
        </w:tc>
      </w:tr>
      <w:tr>
        <w:trPr>
          <w:trHeight w:val="5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14 377</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14 377</w:t>
            </w:r>
          </w:p>
        </w:tc>
      </w:tr>
      <w:tr>
        <w:trPr>
          <w:trHeight w:val="25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w:t>
            </w:r>
          </w:p>
        </w:tc>
      </w:tr>
      <w:tr>
        <w:trPr>
          <w:trHeight w:val="25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w:t>
            </w:r>
            <w:r>
              <w:br/>
            </w:r>
            <w:r>
              <w:rPr>
                <w:rFonts w:ascii="Times New Roman"/>
                <w:b w:val="false"/>
                <w:i w:val="false"/>
                <w:color w:val="000000"/>
                <w:sz w:val="20"/>
              </w:rPr>
              <w:t>
целевых трансфертов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3.Чистое бюджетное кредитование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48 691</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кредиты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56 400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56 400</w:t>
            </w:r>
          </w:p>
        </w:tc>
      </w:tr>
      <w:tr>
        <w:trPr>
          <w:trHeight w:val="58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7 709</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7 709</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7 709</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Сальдо по операциям с финансовыми активами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Дефицит (профицит) бюджета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-166 962</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Финансирование дефицита (использование профицита) бюджета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166 962</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Поступление займов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68 318</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68 318</w:t>
            </w: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68 318</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67 916</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67 916</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67 916</w:t>
            </w:r>
          </w:p>
        </w:tc>
      </w:tr>
      <w:tr>
        <w:trPr>
          <w:trHeight w:val="28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67 916</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166 560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166 560</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166 560</w:t>
            </w:r>
          </w:p>
        </w:tc>
      </w:tr>
    </w:tbl>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внеочередной 40-сессии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"20" июля 2011 года N 266</w:t>
      </w:r>
    </w:p>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очередной 34 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"22" декабря 2010 года N 224</w:t>
      </w:r>
    </w:p>
    <w:bookmarkStart w:name="z7" w:id="2"/>
    <w:p>
      <w:pPr>
        <w:spacing w:after="0"/>
        <w:ind w:left="0"/>
        <w:jc w:val="left"/>
      </w:pPr>
      <w:r>
        <w:rPr>
          <w:rFonts w:ascii="Times New Roman"/>
          <w:b/>
          <w:i w:val="false"/>
          <w:color w:val="000000"/>
        </w:rPr>
        <w:t xml:space="preserve"> 
Перечень бюджетных программ районного бюджета направленных на реализацию бюджетных инвестиции на 2011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53"/>
        <w:gridCol w:w="710"/>
        <w:gridCol w:w="9310"/>
        <w:gridCol w:w="212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тысяч тенге
</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Расходы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567 248</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Образование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11 135</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11 135</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окончание строительства школы N185 на 300 мест в ауле Комекбаев</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507 154</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507 154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38 903</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полигона для выброса твердых бытовых отходов в ауле Акай Кармакшинского района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экспертизы проектно-сметной документации строительства полигона для выброса твердых бытовых отходов в ауле Акай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 государственной экспертизой на строительство полигона для выброса твердых бытовых отходов в поселке Жосалы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421 670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станции подкачки в районном центре Жосалы Кармакшинского района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70 371</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 водоснабжения в населенном пункте Акжар Кармакшинского района (2-ая очередь)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176 900</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 водоснабжения в населенном пункте Актобе Кармакшинского района (2-ая очередь)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проекта "Строительство станции подкачки в районном центре Жосалы Кармакшинского района"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проекта "Реконструкция систем водоснабжения в населенном пункте Акжар Кармакшинского района 2-ая очередь"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проекта "Реконструкция систем водоснабжения в населенном пункте Актобе Кармакшинского района 2-ая очередь"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водоснабжения в населенном пункте Куандария Кармакшинского района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22 647</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с проведением государственной экспертизы по проекту "Строительство линий подводки водопровода для жилых домов населенного пункта Акжар Кармакшинского района"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 проведением государственной экспертизы по проекту "Строительство линий подводки водопровода для жилых домов населенного пункта Актобе Кармакшинского района"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с проведением государственной экспертизы по проекту "Строительство головного водозабора и линий подводки водопровода для жилых домов населенного пункта Турмагамбет Кармакшинского района"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Подвозка водопроводной сети к домам потребителей населенного пункта ІІІ-Интернационал Кармакшинского района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объекту "Строительство станции подкачки в районном центре Жосалы Кармакшинского района"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Программы занятости 2020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Культура, спорт, туризм и информационное пространство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Топливно-энергетический комплекс и недропользование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3 384</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3 384</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 проведением государственной экспертизы и строительства проекта "КТПН-10/0,4 кВ с трансформатором 250 кВА в поселке Торетам Кармакшинского района"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5 575</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5 575</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типового скотомогильника в поселке Жосалы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bl>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внеочередной 40-сессии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"20" июля 2011 года N 266</w:t>
      </w:r>
    </w:p>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очередной 34 сессии</w:t>
      </w:r>
      <w:r>
        <w:br/>
      </w:r>
      <w:r>
        <w:rPr>
          <w:rFonts w:ascii="Times New Roman"/>
          <w:b w:val="false"/>
          <w:i w:val="false"/>
          <w:color w:val="000000"/>
          <w:sz w:val="28"/>
        </w:rPr>
        <w:t>
      Кармакшинского районного маслихата</w:t>
      </w:r>
      <w:r>
        <w:br/>
      </w:r>
      <w:r>
        <w:rPr>
          <w:rFonts w:ascii="Times New Roman"/>
          <w:b w:val="false"/>
          <w:i w:val="false"/>
          <w:color w:val="000000"/>
          <w:sz w:val="28"/>
        </w:rPr>
        <w:t>
      от "22" декабря 2010 года N 224</w:t>
      </w:r>
    </w:p>
    <w:bookmarkStart w:name="z8" w:id="3"/>
    <w:p>
      <w:pPr>
        <w:spacing w:after="0"/>
        <w:ind w:left="0"/>
        <w:jc w:val="left"/>
      </w:pPr>
      <w:r>
        <w:rPr>
          <w:rFonts w:ascii="Times New Roman"/>
          <w:b/>
          <w:i w:val="false"/>
          <w:color w:val="000000"/>
        </w:rPr>
        <w:t xml:space="preserve"> 
Список бюджетных программ на 2011 год аппаратов акима поселка, аульного (сельского) округа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15"/>
        <w:gridCol w:w="730"/>
        <w:gridCol w:w="9464"/>
        <w:gridCol w:w="189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тысяч тенге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Расходы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444 416</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154 447</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154 447</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139 156</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22 199</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Торетам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Кармакшы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Ирколь</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Жанажол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ІІІ-Интернационал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Актобе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8 589</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Акжар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9 092</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Дауылколь</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Алдашбай Ахун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7 693</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Куандария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8 013</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Комекбаев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8 464</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15 291</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Торетам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Акжар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Комекбаев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Куандария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Кармакшы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Ирколь</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Акжар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Алдашбай Ахун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Комекбаев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168 869</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168 869</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Торетам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Ирколь</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Жанажол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ІІІ-Интернационал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Актобе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Акжар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Дауылколь</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Алдашбай Ахун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Куандария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Комекбаев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Торетам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114 280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108 087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Торетам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Кармакшы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Куандария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Комекбаев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ІІІ-Интернационал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Ирколь</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Жанажол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Актобе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Акжар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Дауылколь</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Алдашбай Ахун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24 151</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Торетам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Комекбаев</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120 935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120 935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120 935</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Жосалы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120 935</w:t>
            </w:r>
          </w:p>
        </w:tc>
      </w:tr>
    </w:tbl>
    <w:bookmarkStart w:name="z9" w:id="4"/>
    <w:p>
      <w:pPr>
        <w:spacing w:after="0"/>
        <w:ind w:left="0"/>
        <w:jc w:val="left"/>
      </w:pPr>
      <w:r>
        <w:rPr>
          <w:rFonts w:ascii="Times New Roman"/>
          <w:b/>
          <w:i w:val="false"/>
          <w:color w:val="000000"/>
        </w:rPr>
        <w:t xml:space="preserve"> 
ПОЯСНИТЕЛЬНАЯ ЗАПИСКА</w:t>
      </w:r>
      <w:r>
        <w:br/>
      </w:r>
      <w:r>
        <w:rPr>
          <w:rFonts w:ascii="Times New Roman"/>
          <w:b/>
          <w:i w:val="false"/>
          <w:color w:val="000000"/>
        </w:rPr>
        <w:t>
      к решения районного маслихата "О внесении изменений в решение очередной 34 сессии Кармакшинского районного маслихата от 22 декабря 2010 года за N 224 "О районном бюджете на 2011-2013 годы"</w:t>
      </w:r>
    </w:p>
    <w:bookmarkEnd w:id="4"/>
    <w:p>
      <w:pPr>
        <w:spacing w:after="0"/>
        <w:ind w:left="0"/>
        <w:jc w:val="both"/>
      </w:pPr>
      <w:r>
        <w:rPr>
          <w:rFonts w:ascii="Times New Roman"/>
          <w:b w:val="false"/>
          <w:i w:val="false"/>
          <w:color w:val="000000"/>
          <w:sz w:val="28"/>
        </w:rPr>
        <w:t xml:space="preserve">      Предлагается внести нижеследующие изменения в решение очередной 34 сессии Кармакшинского районного маслихата от 22 декабря 2010 года за N 224 "О районном бюджете на 2011-2013 годы" </w:t>
      </w:r>
    </w:p>
    <w:p>
      <w:pPr>
        <w:spacing w:after="0"/>
        <w:ind w:left="0"/>
        <w:jc w:val="left"/>
      </w:pPr>
      <w:r>
        <w:rPr>
          <w:rFonts w:ascii="Times New Roman"/>
          <w:b/>
          <w:i w:val="false"/>
          <w:color w:val="000000"/>
        </w:rPr>
        <w:t xml:space="preserve"> Доходы</w:t>
      </w:r>
    </w:p>
    <w:p>
      <w:pPr>
        <w:spacing w:after="0"/>
        <w:ind w:left="0"/>
        <w:jc w:val="both"/>
      </w:pPr>
      <w:r>
        <w:rPr>
          <w:rFonts w:ascii="Times New Roman"/>
          <w:b w:val="false"/>
          <w:i w:val="false"/>
          <w:color w:val="000000"/>
          <w:sz w:val="28"/>
        </w:rPr>
        <w:t xml:space="preserve">      По итогам исполнения за 6 месяцев районного бюджета на 2011 год доходную часть планируется увеличить на 110 000 тыс тенге. </w:t>
      </w:r>
    </w:p>
    <w:p>
      <w:pPr>
        <w:spacing w:after="0"/>
        <w:ind w:left="0"/>
        <w:jc w:val="left"/>
      </w:pPr>
      <w:r>
        <w:rPr>
          <w:rFonts w:ascii="Times New Roman"/>
          <w:b/>
          <w:i w:val="false"/>
          <w:color w:val="000000"/>
        </w:rPr>
        <w:t xml:space="preserve"> Затраты</w:t>
      </w:r>
    </w:p>
    <w:p>
      <w:pPr>
        <w:spacing w:after="0"/>
        <w:ind w:left="0"/>
        <w:jc w:val="both"/>
      </w:pPr>
      <w:r>
        <w:rPr>
          <w:rFonts w:ascii="Times New Roman"/>
          <w:b w:val="false"/>
          <w:i w:val="false"/>
          <w:color w:val="000000"/>
          <w:sz w:val="28"/>
        </w:rPr>
        <w:t>      1. По предложению администраторов бюджетных программ финансируемых из районного бюджета предлагается перераспределить сэкономленную сумму по итогам государственного закупка и за счет неосвоения до конца года финансовых средств в размере 62588 тыс.тенге. В том числе планируется уменьшение финансовых средств из бюджетных программ нижерепечисленных администраторов бюджетных программ:</w:t>
      </w:r>
      <w:r>
        <w:br/>
      </w:r>
      <w:r>
        <w:rPr>
          <w:rFonts w:ascii="Times New Roman"/>
          <w:b w:val="false"/>
          <w:i w:val="false"/>
          <w:color w:val="000000"/>
          <w:sz w:val="28"/>
        </w:rPr>
        <w:t>
      По районному отделу финансов за счет неосвоения до конца года из бюджетной программы "Резерв местного исполнительного органа района (города областного значения)" – 3271 тыс.тенге;</w:t>
      </w:r>
      <w:r>
        <w:br/>
      </w:r>
      <w:r>
        <w:rPr>
          <w:rFonts w:ascii="Times New Roman"/>
          <w:b w:val="false"/>
          <w:i w:val="false"/>
          <w:color w:val="000000"/>
          <w:sz w:val="28"/>
        </w:rPr>
        <w:t>
      По районному отделу образования из бюджетной программы "Общеобразовательное обучение" за счет сэкономленных средств по итогам государственного закупка предусмотренных на капитальные ремонты средних школ N121 и N108 – 5031 тыс.тенге;</w:t>
      </w:r>
      <w:r>
        <w:br/>
      </w:r>
      <w:r>
        <w:rPr>
          <w:rFonts w:ascii="Times New Roman"/>
          <w:b w:val="false"/>
          <w:i w:val="false"/>
          <w:color w:val="000000"/>
          <w:sz w:val="28"/>
        </w:rPr>
        <w:t>
      По районному отделу строительства из бюджетной программы "Развитие систем водоснабжения" за счет сэкономленных средств по итогам государственного закупка предусмотренных на реконструкцию системы водоснабжения в населенном пункте Куандария Кармакшинского района – 3725 тыс.тенге;</w:t>
      </w:r>
      <w:r>
        <w:br/>
      </w:r>
      <w:r>
        <w:rPr>
          <w:rFonts w:ascii="Times New Roman"/>
          <w:b w:val="false"/>
          <w:i w:val="false"/>
          <w:color w:val="000000"/>
          <w:sz w:val="28"/>
        </w:rPr>
        <w:t>
      По районному отделу занятости и социальных программ за счет неосвоения до конца года из бюджетной программы "Жилищная помощь" - 21980 тыс.тенге, из бюджетной программы "Государственные пособия на детей до 18 лет" - 4700 тыс.тенге, из бюджетной подпрограммы "Профессиональная подготовка и переподготовка безработных" - 2495 тыс.тенге, из бюджетной программы "Социальная помощь отдельным категориям нуждающихся граждан по решениям местных представительных органов" - 196 тыс.тенге, из бюджетной программы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- 1012 тыс.тенге;</w:t>
      </w:r>
      <w:r>
        <w:br/>
      </w:r>
      <w:r>
        <w:rPr>
          <w:rFonts w:ascii="Times New Roman"/>
          <w:b w:val="false"/>
          <w:i w:val="false"/>
          <w:color w:val="000000"/>
          <w:sz w:val="28"/>
        </w:rPr>
        <w:t>
      По районному отделу ветеринарии из бюджетной программы "Организация санитарного убоя больных животных" – 1079 тыс.тенге;</w:t>
      </w:r>
      <w:r>
        <w:br/>
      </w:r>
      <w:r>
        <w:rPr>
          <w:rFonts w:ascii="Times New Roman"/>
          <w:b w:val="false"/>
          <w:i w:val="false"/>
          <w:color w:val="000000"/>
          <w:sz w:val="28"/>
        </w:rPr>
        <w:t>
      По районному отделу культуры и развития языков из бюджетной программы "Поддержка культурно-досуговой работы" за счет неосвоения до конца года средств предусмотренных на капитальный ремонт по установке крыши здания дома культуры – 17484 тыс.тенге;</w:t>
      </w:r>
      <w:r>
        <w:br/>
      </w:r>
      <w:r>
        <w:rPr>
          <w:rFonts w:ascii="Times New Roman"/>
          <w:b w:val="false"/>
          <w:i w:val="false"/>
          <w:color w:val="000000"/>
          <w:sz w:val="28"/>
        </w:rPr>
        <w:t>
      По аппарату акима поселка Жосалы за счет сэкономленных средств по итогам государственного закупка из бюджетной программы "Обеспечение санитарии населенных пунктов" - 215 тыс.тенге, из бюджетной программы "Благоустройство и озеленение населенных пунктов" - 648 тыс.тенге, из бюджетной программы "Организация водоснабжения населенных пунктов" - 36 тыс.тенге, из бюджетной программы "Обеспечение функционирования автомобильных дорог в городах районного значения, поселках, аулах (селах), аульных (сельских) округах" - 357 тыс.тенге;</w:t>
      </w:r>
      <w:r>
        <w:br/>
      </w:r>
      <w:r>
        <w:rPr>
          <w:rFonts w:ascii="Times New Roman"/>
          <w:b w:val="false"/>
          <w:i w:val="false"/>
          <w:color w:val="000000"/>
          <w:sz w:val="28"/>
        </w:rPr>
        <w:t>
      По аппарату акима поселка Торетам из бюджетной программы "Капитальные расходы государственных органов" - 100 тыс.тенге;</w:t>
      </w:r>
      <w:r>
        <w:br/>
      </w:r>
      <w:r>
        <w:rPr>
          <w:rFonts w:ascii="Times New Roman"/>
          <w:b w:val="false"/>
          <w:i w:val="false"/>
          <w:color w:val="000000"/>
          <w:sz w:val="28"/>
        </w:rPr>
        <w:t>
      По аппарату акима аульного округа Комекбаев из бюджетной программы "Благоустройство и озеленение населенных пунктов" - 25 тыс.тенге;</w:t>
      </w:r>
      <w:r>
        <w:br/>
      </w:r>
      <w:r>
        <w:rPr>
          <w:rFonts w:ascii="Times New Roman"/>
          <w:b w:val="false"/>
          <w:i w:val="false"/>
          <w:color w:val="000000"/>
          <w:sz w:val="28"/>
        </w:rPr>
        <w:t>
      По аппарату акима аульного округа Куандария из бюджетной программы "Благоустройство и озеленение населенных пунктов" - 202 тыс.тенге, из бюджетной программы "Капитальные расходы государственных органов" - 32 тыс.тенге.</w:t>
      </w:r>
      <w:r>
        <w:br/>
      </w:r>
      <w:r>
        <w:rPr>
          <w:rFonts w:ascii="Times New Roman"/>
          <w:b w:val="false"/>
          <w:i w:val="false"/>
          <w:color w:val="000000"/>
          <w:sz w:val="28"/>
        </w:rPr>
        <w:t>
      2. За счет увеличения доходов на 110000 тыс.тенге районного бюджета на 2011 год и за счет уменьшения расходов, образовавшиеся от сэкономленных сумм по итогам государственного закупка и за счет неосвоения до конца года финансовых средств в размере 62588 тыс.тенге, всего 172588 тыс.тенге предлагается направить на расходы по нижеследующим администраторам бюджетных программ:</w:t>
      </w:r>
      <w:r>
        <w:br/>
      </w:r>
      <w:r>
        <w:rPr>
          <w:rFonts w:ascii="Times New Roman"/>
          <w:b w:val="false"/>
          <w:i w:val="false"/>
          <w:color w:val="000000"/>
          <w:sz w:val="28"/>
        </w:rPr>
        <w:t>
</w:t>
      </w:r>
      <w:r>
        <w:rPr>
          <w:rFonts w:ascii="Times New Roman"/>
          <w:b/>
          <w:i w:val="false"/>
          <w:color w:val="000000"/>
          <w:sz w:val="28"/>
        </w:rPr>
        <w:t>      Аппарат районного маслихата</w:t>
      </w:r>
      <w:r>
        <w:rPr>
          <w:rFonts w:ascii="Times New Roman"/>
          <w:b w:val="false"/>
          <w:i w:val="false"/>
          <w:color w:val="000000"/>
          <w:sz w:val="28"/>
        </w:rPr>
        <w:t>:</w:t>
      </w:r>
      <w:r>
        <w:br/>
      </w:r>
      <w:r>
        <w:rPr>
          <w:rFonts w:ascii="Times New Roman"/>
          <w:b w:val="false"/>
          <w:i w:val="false"/>
          <w:color w:val="000000"/>
          <w:sz w:val="28"/>
        </w:rPr>
        <w:t>
      По бюджетной программе 112 001 "Услуги по обеспечению деятельности маслихата района (города областного значения)" предусмотрено 908 тыс.тенге;</w:t>
      </w:r>
      <w:r>
        <w:br/>
      </w:r>
      <w:r>
        <w:rPr>
          <w:rFonts w:ascii="Times New Roman"/>
          <w:b w:val="false"/>
          <w:i w:val="false"/>
          <w:color w:val="000000"/>
          <w:sz w:val="28"/>
        </w:rPr>
        <w:t>
</w:t>
      </w:r>
      <w:r>
        <w:rPr>
          <w:rFonts w:ascii="Times New Roman"/>
          <w:b/>
          <w:i w:val="false"/>
          <w:color w:val="000000"/>
          <w:sz w:val="28"/>
        </w:rPr>
        <w:t>      Аппарат акима района:</w:t>
      </w:r>
      <w:r>
        <w:br/>
      </w:r>
      <w:r>
        <w:rPr>
          <w:rFonts w:ascii="Times New Roman"/>
          <w:b w:val="false"/>
          <w:i w:val="false"/>
          <w:color w:val="000000"/>
          <w:sz w:val="28"/>
        </w:rPr>
        <w:t>
      По бюджетной программе 122 001 "Услуги по обеспечению деятельности акима района (города областного значения)" предусмотрено 3781 тыс. тенге на текущие затраты аппарата, на текущий ремонт административного здания 18000 тыс. тенге;</w:t>
      </w:r>
      <w:r>
        <w:br/>
      </w:r>
      <w:r>
        <w:rPr>
          <w:rFonts w:ascii="Times New Roman"/>
          <w:b w:val="false"/>
          <w:i w:val="false"/>
          <w:color w:val="000000"/>
          <w:sz w:val="28"/>
        </w:rPr>
        <w:t>
      по бюджетной программе 122 003 "Капитальные расходы государственных органов" предусмотрены на приобретение товаров, относящихся к основному средству 670 тыс.тенге.</w:t>
      </w:r>
      <w:r>
        <w:br/>
      </w:r>
      <w:r>
        <w:rPr>
          <w:rFonts w:ascii="Times New Roman"/>
          <w:b w:val="false"/>
          <w:i w:val="false"/>
          <w:color w:val="000000"/>
          <w:sz w:val="28"/>
        </w:rPr>
        <w:t>
</w:t>
      </w:r>
      <w:r>
        <w:rPr>
          <w:rFonts w:ascii="Times New Roman"/>
          <w:b/>
          <w:i w:val="false"/>
          <w:color w:val="000000"/>
          <w:sz w:val="28"/>
        </w:rPr>
        <w:t>      Районный отдел образования:</w:t>
      </w:r>
      <w:r>
        <w:br/>
      </w:r>
      <w:r>
        <w:rPr>
          <w:rFonts w:ascii="Times New Roman"/>
          <w:b w:val="false"/>
          <w:i w:val="false"/>
          <w:color w:val="000000"/>
          <w:sz w:val="28"/>
        </w:rPr>
        <w:t>
      По бюджетной программе 464 003 "Общеобразовательное обучение" предусмотрено 1600 тыс. тенге на ремонт отопительной системы школы N 99.</w:t>
      </w:r>
      <w:r>
        <w:br/>
      </w:r>
      <w:r>
        <w:rPr>
          <w:rFonts w:ascii="Times New Roman"/>
          <w:b w:val="false"/>
          <w:i w:val="false"/>
          <w:color w:val="000000"/>
          <w:sz w:val="28"/>
        </w:rPr>
        <w:t>
</w:t>
      </w:r>
      <w:r>
        <w:rPr>
          <w:rFonts w:ascii="Times New Roman"/>
          <w:b/>
          <w:i w:val="false"/>
          <w:color w:val="000000"/>
          <w:sz w:val="28"/>
        </w:rPr>
        <w:t>      Районный отдел строительства:</w:t>
      </w:r>
      <w:r>
        <w:br/>
      </w:r>
      <w:r>
        <w:rPr>
          <w:rFonts w:ascii="Times New Roman"/>
          <w:b w:val="false"/>
          <w:i w:val="false"/>
          <w:color w:val="000000"/>
          <w:sz w:val="28"/>
        </w:rPr>
        <w:t>
      По бюджетной программе 467 001 "Услуги по реализации государственной политики на местном уровне в области строительства" предусмотрено 1393 тыс. тенге на текущие затраты отдела;</w:t>
      </w:r>
      <w:r>
        <w:br/>
      </w:r>
      <w:r>
        <w:rPr>
          <w:rFonts w:ascii="Times New Roman"/>
          <w:b w:val="false"/>
          <w:i w:val="false"/>
          <w:color w:val="000000"/>
          <w:sz w:val="28"/>
        </w:rPr>
        <w:t>
      по бюджетной программе 467 010 "Развитие объектов сельского хозяйства" предусмотрено 5575 тыс. тенге на строительство типового проекта скотомогильника в пос.Жосалы;</w:t>
      </w:r>
      <w:r>
        <w:br/>
      </w:r>
      <w:r>
        <w:rPr>
          <w:rFonts w:ascii="Times New Roman"/>
          <w:b w:val="false"/>
          <w:i w:val="false"/>
          <w:color w:val="000000"/>
          <w:sz w:val="28"/>
        </w:rPr>
        <w:t>
      по бюджетной программе 467 005 "Развитие коммунального хозяйства" предусмотрено 2500 тыс. тенге на проведение государственной экспертизы проектно-сметной документации строительства полигона для выброса твердых бытовых отходов в пос.Жосалы;</w:t>
      </w:r>
      <w:r>
        <w:br/>
      </w:r>
      <w:r>
        <w:rPr>
          <w:rFonts w:ascii="Times New Roman"/>
          <w:b w:val="false"/>
          <w:i w:val="false"/>
          <w:color w:val="000000"/>
          <w:sz w:val="28"/>
        </w:rPr>
        <w:t>
</w:t>
      </w:r>
      <w:r>
        <w:rPr>
          <w:rFonts w:ascii="Times New Roman"/>
          <w:b/>
          <w:i w:val="false"/>
          <w:color w:val="000000"/>
          <w:sz w:val="28"/>
        </w:rPr>
        <w:t>      Районный отдел занятости и социальных программ:</w:t>
      </w:r>
      <w:r>
        <w:br/>
      </w:r>
      <w:r>
        <w:rPr>
          <w:rFonts w:ascii="Times New Roman"/>
          <w:b w:val="false"/>
          <w:i w:val="false"/>
          <w:color w:val="000000"/>
          <w:sz w:val="28"/>
        </w:rPr>
        <w:t>
      По бюджетной программе 451 002 "Программа занятости" предусмотрено 4321 тыс. тенге на общественную работу;</w:t>
      </w:r>
      <w:r>
        <w:br/>
      </w:r>
      <w:r>
        <w:rPr>
          <w:rFonts w:ascii="Times New Roman"/>
          <w:b w:val="false"/>
          <w:i w:val="false"/>
          <w:color w:val="000000"/>
          <w:sz w:val="28"/>
        </w:rPr>
        <w:t>
      по бюджетной программе 451 004 "Оказание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 предусмотрено 194 тыс. тенге;</w:t>
      </w:r>
      <w:r>
        <w:br/>
      </w:r>
      <w:r>
        <w:rPr>
          <w:rFonts w:ascii="Times New Roman"/>
          <w:b w:val="false"/>
          <w:i w:val="false"/>
          <w:color w:val="000000"/>
          <w:sz w:val="28"/>
        </w:rPr>
        <w:t>
      по бюджетной программе 451 017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предусмотрено 6819 тыс. тенге на услуги индивидуальных помощников;</w:t>
      </w:r>
      <w:r>
        <w:br/>
      </w:r>
      <w:r>
        <w:rPr>
          <w:rFonts w:ascii="Times New Roman"/>
          <w:b w:val="false"/>
          <w:i w:val="false"/>
          <w:color w:val="000000"/>
          <w:sz w:val="28"/>
        </w:rPr>
        <w:t>
      по бюджетной программе 451 010 "Материальное обеспечение детей-инвалидов, воспитывающихся и обучающихся на дому" предусмотрено 414 тыс. тенге:</w:t>
      </w:r>
      <w:r>
        <w:br/>
      </w:r>
      <w:r>
        <w:rPr>
          <w:rFonts w:ascii="Times New Roman"/>
          <w:b w:val="false"/>
          <w:i w:val="false"/>
          <w:color w:val="000000"/>
          <w:sz w:val="28"/>
        </w:rPr>
        <w:t>
      по бюджетной программе 451 001 "Услуги по реализации государственной политики на местном уровне в области обеспечения занятости и реализации социальных программ для населения" предусмотрено 260 тыс. тенге на текущие затраты.</w:t>
      </w:r>
      <w:r>
        <w:br/>
      </w:r>
      <w:r>
        <w:rPr>
          <w:rFonts w:ascii="Times New Roman"/>
          <w:b w:val="false"/>
          <w:i w:val="false"/>
          <w:color w:val="000000"/>
          <w:sz w:val="28"/>
        </w:rPr>
        <w:t>
</w:t>
      </w:r>
      <w:r>
        <w:rPr>
          <w:rFonts w:ascii="Times New Roman"/>
          <w:b/>
          <w:i w:val="false"/>
          <w:color w:val="000000"/>
          <w:sz w:val="28"/>
        </w:rPr>
        <w:t>      Районный отдел внутренней политики:</w:t>
      </w:r>
      <w:r>
        <w:br/>
      </w:r>
      <w:r>
        <w:rPr>
          <w:rFonts w:ascii="Times New Roman"/>
          <w:b w:val="false"/>
          <w:i w:val="false"/>
          <w:color w:val="000000"/>
          <w:sz w:val="28"/>
        </w:rPr>
        <w:t>
      По бюджетной программе 456 002 "Услуги по проведению государственной информационной политики через газеты и журналы" предусмотрено 3000 тыс. тенге;</w:t>
      </w:r>
      <w:r>
        <w:br/>
      </w:r>
      <w:r>
        <w:rPr>
          <w:rFonts w:ascii="Times New Roman"/>
          <w:b w:val="false"/>
          <w:i w:val="false"/>
          <w:color w:val="000000"/>
          <w:sz w:val="28"/>
        </w:rPr>
        <w:t>
      по бюджетной программе 456 003 "Реализация региональных программ в сфере молодежной политики" предусмотрено 1000 тыс. тенге;</w:t>
      </w:r>
      <w:r>
        <w:br/>
      </w:r>
      <w:r>
        <w:rPr>
          <w:rFonts w:ascii="Times New Roman"/>
          <w:b w:val="false"/>
          <w:i w:val="false"/>
          <w:color w:val="000000"/>
          <w:sz w:val="28"/>
        </w:rPr>
        <w:t>
      по бюджетной программе 456 005 "Услуги по проведению государственной информационной политики через телерадиовещание" предусмотрено 1000 тыс. тенге.</w:t>
      </w:r>
      <w:r>
        <w:br/>
      </w:r>
      <w:r>
        <w:rPr>
          <w:rFonts w:ascii="Times New Roman"/>
          <w:b w:val="false"/>
          <w:i w:val="false"/>
          <w:color w:val="000000"/>
          <w:sz w:val="28"/>
        </w:rPr>
        <w:t>
</w:t>
      </w:r>
      <w:r>
        <w:rPr>
          <w:rFonts w:ascii="Times New Roman"/>
          <w:b/>
          <w:i w:val="false"/>
          <w:color w:val="000000"/>
          <w:sz w:val="28"/>
        </w:rPr>
        <w:t>      Районный отдел культуры и развития языков:</w:t>
      </w:r>
      <w:r>
        <w:br/>
      </w:r>
      <w:r>
        <w:rPr>
          <w:rFonts w:ascii="Times New Roman"/>
          <w:b w:val="false"/>
          <w:i w:val="false"/>
          <w:color w:val="000000"/>
          <w:sz w:val="28"/>
        </w:rPr>
        <w:t>
      По бюджетной программе 455 003 "Поддержка культурно-досуговой работы" предусмотрены на приобретение музыкальной аппаратуры для районного дома культуры 5321 тыс тенге, на преобретение световых оборудований и сборочных сцен 5431 тыс.тенге, на командировочные расходы ГКП "Жыраулар үйі" 100,0 тыс тенге, на проведение празднично-культурных мероприятии – 183 тыс.тенге;</w:t>
      </w:r>
      <w:r>
        <w:br/>
      </w:r>
      <w:r>
        <w:rPr>
          <w:rFonts w:ascii="Times New Roman"/>
          <w:b w:val="false"/>
          <w:i w:val="false"/>
          <w:color w:val="000000"/>
          <w:sz w:val="28"/>
        </w:rPr>
        <w:t>
      по бюджетной программе 455 001 "Услуги по реализации государственной политики на местном уровне в области развития языков и культуры" предусмотрено 191 тыс. тенге на текущие затраты отдела.</w:t>
      </w:r>
      <w:r>
        <w:br/>
      </w:r>
      <w:r>
        <w:rPr>
          <w:rFonts w:ascii="Times New Roman"/>
          <w:b w:val="false"/>
          <w:i w:val="false"/>
          <w:color w:val="000000"/>
          <w:sz w:val="28"/>
        </w:rPr>
        <w:t>
      </w:t>
      </w:r>
      <w:r>
        <w:rPr>
          <w:rFonts w:ascii="Times New Roman"/>
          <w:b/>
          <w:i w:val="false"/>
          <w:color w:val="000000"/>
          <w:sz w:val="28"/>
        </w:rPr>
        <w:t>Районный отдел жилищно-коммунального хозяйства, пассажирского транспорта и автомобильных дорог:</w:t>
      </w:r>
      <w:r>
        <w:br/>
      </w:r>
      <w:r>
        <w:rPr>
          <w:rFonts w:ascii="Times New Roman"/>
          <w:b w:val="false"/>
          <w:i w:val="false"/>
          <w:color w:val="000000"/>
          <w:sz w:val="28"/>
        </w:rPr>
        <w:t>
      По бюджетной программе 458 001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предусмотрены на содержание специалиста на договорной основе 297 тыс.тенге, 50 тыс. тенге на приобретение запасных частей;</w:t>
      </w:r>
      <w:r>
        <w:br/>
      </w:r>
      <w:r>
        <w:rPr>
          <w:rFonts w:ascii="Times New Roman"/>
          <w:b w:val="false"/>
          <w:i w:val="false"/>
          <w:color w:val="000000"/>
          <w:sz w:val="28"/>
        </w:rPr>
        <w:t>
      по бюджетной программе 458 021 "Обеспечение безопасности дорожного движения в населенных пунктах" предусмотрено 4000 тыс.тенге для установки светофора на 2 улицы в пос Жосалы.</w:t>
      </w:r>
      <w:r>
        <w:br/>
      </w:r>
      <w:r>
        <w:rPr>
          <w:rFonts w:ascii="Times New Roman"/>
          <w:b w:val="false"/>
          <w:i w:val="false"/>
          <w:color w:val="000000"/>
          <w:sz w:val="28"/>
        </w:rPr>
        <w:t>
      </w:t>
      </w:r>
      <w:r>
        <w:rPr>
          <w:rFonts w:ascii="Times New Roman"/>
          <w:b/>
          <w:i w:val="false"/>
          <w:color w:val="000000"/>
          <w:sz w:val="28"/>
        </w:rPr>
        <w:t>Районный отдел архитектуры и градостроительства:</w:t>
      </w:r>
      <w:r>
        <w:br/>
      </w:r>
      <w:r>
        <w:rPr>
          <w:rFonts w:ascii="Times New Roman"/>
          <w:b w:val="false"/>
          <w:i w:val="false"/>
          <w:color w:val="000000"/>
          <w:sz w:val="28"/>
        </w:rPr>
        <w:t>
      По бюджетной программе 468 001 "Услуги по реализации государственной политики в области архитектуры и градостроительства на местном уровне" предусмотрено 608 тыс. тенге на текущие затраты.</w:t>
      </w:r>
      <w:r>
        <w:br/>
      </w:r>
      <w:r>
        <w:rPr>
          <w:rFonts w:ascii="Times New Roman"/>
          <w:b w:val="false"/>
          <w:i w:val="false"/>
          <w:color w:val="000000"/>
          <w:sz w:val="28"/>
        </w:rPr>
        <w:t>
      по бюджетной программе 468 003 "Разработка схем градостроительного развития территории района и генеральных планов населенных пунктов" предусмотрено 500 тыс тенге на разработку схем развития территории населенных пунктов Шобанказган, Кекирели.</w:t>
      </w:r>
      <w:r>
        <w:br/>
      </w:r>
      <w:r>
        <w:rPr>
          <w:rFonts w:ascii="Times New Roman"/>
          <w:b w:val="false"/>
          <w:i w:val="false"/>
          <w:color w:val="000000"/>
          <w:sz w:val="28"/>
        </w:rPr>
        <w:t>
      </w:t>
      </w:r>
      <w:r>
        <w:rPr>
          <w:rFonts w:ascii="Times New Roman"/>
          <w:b/>
          <w:i w:val="false"/>
          <w:color w:val="000000"/>
          <w:sz w:val="28"/>
        </w:rPr>
        <w:t>Районный отдел ветеринарии:</w:t>
      </w:r>
      <w:r>
        <w:br/>
      </w:r>
      <w:r>
        <w:rPr>
          <w:rFonts w:ascii="Times New Roman"/>
          <w:b w:val="false"/>
          <w:i w:val="false"/>
          <w:color w:val="000000"/>
          <w:sz w:val="28"/>
        </w:rPr>
        <w:t>
      По бюджетной программе 473 001 "Услуги по реализации государственной политики на местном уровне в сфере ветеринарии" предусмотрено 554 тыс тенге на текущие затраты отдела;</w:t>
      </w:r>
      <w:r>
        <w:br/>
      </w:r>
      <w:r>
        <w:rPr>
          <w:rFonts w:ascii="Times New Roman"/>
          <w:b w:val="false"/>
          <w:i w:val="false"/>
          <w:color w:val="000000"/>
          <w:sz w:val="28"/>
        </w:rPr>
        <w:t>
      по бюджетной программе 473 007 "Организация отлова и уничтожения бродячих собак и кошек" предусмотрено 500 тыс тенге;</w:t>
      </w:r>
      <w:r>
        <w:br/>
      </w:r>
      <w:r>
        <w:rPr>
          <w:rFonts w:ascii="Times New Roman"/>
          <w:b w:val="false"/>
          <w:i w:val="false"/>
          <w:color w:val="000000"/>
          <w:sz w:val="28"/>
        </w:rPr>
        <w:t>
      по бюджетной программе 473 008 " Возмещение владельцам стоимости изымаемых и уничтожаемых больных животных, продуктов и сырья животного происхождения" предусмотрено 500 тыс тенге.</w:t>
      </w:r>
      <w:r>
        <w:br/>
      </w:r>
      <w:r>
        <w:rPr>
          <w:rFonts w:ascii="Times New Roman"/>
          <w:b w:val="false"/>
          <w:i w:val="false"/>
          <w:color w:val="000000"/>
          <w:sz w:val="28"/>
        </w:rPr>
        <w:t>
      </w:t>
      </w:r>
      <w:r>
        <w:rPr>
          <w:rFonts w:ascii="Times New Roman"/>
          <w:b/>
          <w:i w:val="false"/>
          <w:color w:val="000000"/>
          <w:sz w:val="28"/>
        </w:rPr>
        <w:t>Районный отдел физической культуры и спорта:</w:t>
      </w:r>
      <w:r>
        <w:br/>
      </w:r>
      <w:r>
        <w:rPr>
          <w:rFonts w:ascii="Times New Roman"/>
          <w:b w:val="false"/>
          <w:i w:val="false"/>
          <w:color w:val="000000"/>
          <w:sz w:val="28"/>
        </w:rPr>
        <w:t>
      По бюджетной программе 465 007 " Подготовка и участие членов сборных команд района (города областного значения) по различным видам спорта на областных спортивных соревнованиях" предусмотрено 1423 тыс.тенге.</w:t>
      </w:r>
      <w:r>
        <w:br/>
      </w:r>
      <w:r>
        <w:rPr>
          <w:rFonts w:ascii="Times New Roman"/>
          <w:b w:val="false"/>
          <w:i w:val="false"/>
          <w:color w:val="000000"/>
          <w:sz w:val="28"/>
        </w:rPr>
        <w:t>
      </w:t>
      </w:r>
      <w:r>
        <w:rPr>
          <w:rFonts w:ascii="Times New Roman"/>
          <w:b/>
          <w:i w:val="false"/>
          <w:color w:val="000000"/>
          <w:sz w:val="28"/>
        </w:rPr>
        <w:t>Районный отдел предпринимательства:</w:t>
      </w:r>
      <w:r>
        <w:br/>
      </w:r>
      <w:r>
        <w:rPr>
          <w:rFonts w:ascii="Times New Roman"/>
          <w:b w:val="false"/>
          <w:i w:val="false"/>
          <w:color w:val="000000"/>
          <w:sz w:val="28"/>
        </w:rPr>
        <w:t>
      По бюджетной программе 469 001 "Услуги по реализации государственной политики на местном уровне в области развития предпринимательства и промышленности" предусмотрено на содержание специалиста на договорной основе 297 тыс.тенге.</w:t>
      </w:r>
      <w:r>
        <w:br/>
      </w:r>
      <w:r>
        <w:rPr>
          <w:rFonts w:ascii="Times New Roman"/>
          <w:b w:val="false"/>
          <w:i w:val="false"/>
          <w:color w:val="000000"/>
          <w:sz w:val="28"/>
        </w:rPr>
        <w:t>
      </w:t>
      </w:r>
      <w:r>
        <w:rPr>
          <w:rFonts w:ascii="Times New Roman"/>
          <w:b/>
          <w:i w:val="false"/>
          <w:color w:val="000000"/>
          <w:sz w:val="28"/>
        </w:rPr>
        <w:t>Районный отдел сельского хозяйства:</w:t>
      </w:r>
      <w:r>
        <w:br/>
      </w:r>
      <w:r>
        <w:rPr>
          <w:rFonts w:ascii="Times New Roman"/>
          <w:b w:val="false"/>
          <w:i w:val="false"/>
          <w:color w:val="000000"/>
          <w:sz w:val="28"/>
        </w:rPr>
        <w:t>
      По бюджетной программе 462 001 "Услуги по реализации государственной политики на местном уровне в сфере сельского хозяйства" предусмотрено на содержание специалиста на договорной основе 297 тыс.тенге.</w:t>
      </w:r>
      <w:r>
        <w:br/>
      </w:r>
      <w:r>
        <w:rPr>
          <w:rFonts w:ascii="Times New Roman"/>
          <w:b w:val="false"/>
          <w:i w:val="false"/>
          <w:color w:val="000000"/>
          <w:sz w:val="28"/>
        </w:rPr>
        <w:t>
</w:t>
      </w:r>
      <w:r>
        <w:rPr>
          <w:rFonts w:ascii="Times New Roman"/>
          <w:b/>
          <w:i w:val="false"/>
          <w:color w:val="000000"/>
          <w:sz w:val="28"/>
        </w:rPr>
        <w:t>      Аппарат акима кента Жосалы:</w:t>
      </w:r>
      <w:r>
        <w:br/>
      </w:r>
      <w:r>
        <w:rPr>
          <w:rFonts w:ascii="Times New Roman"/>
          <w:b w:val="false"/>
          <w:i w:val="false"/>
          <w:color w:val="000000"/>
          <w:sz w:val="28"/>
        </w:rPr>
        <w:t>
      По бюджетной программе 123 008 "Освещение улиц населенных пунктов" предусмотрено 8300 тыс. тенге;</w:t>
      </w:r>
      <w:r>
        <w:br/>
      </w:r>
      <w:r>
        <w:rPr>
          <w:rFonts w:ascii="Times New Roman"/>
          <w:b w:val="false"/>
          <w:i w:val="false"/>
          <w:color w:val="000000"/>
          <w:sz w:val="28"/>
        </w:rPr>
        <w:t>
      по бюджетной программе 123 009 "Обеспечение санитарии населенных пунктов" предусмотрено 5000 тыс. тенге;</w:t>
      </w:r>
      <w:r>
        <w:br/>
      </w:r>
      <w:r>
        <w:rPr>
          <w:rFonts w:ascii="Times New Roman"/>
          <w:b w:val="false"/>
          <w:i w:val="false"/>
          <w:color w:val="000000"/>
          <w:sz w:val="28"/>
        </w:rPr>
        <w:t>
      по бюджетной программе 123 011 "Благоустройство и озеленение населенных пунктов" предусмотрено на расходы поливных вод 6000 тыс.тенге, на поливы улиц 651 тыс тенге, на установку 8 арки 11800 тыс тенге, на установку бардюр по улице Коркыт ата, Амангельды 11392 тыс тенге, на оформление орнаментов на столбах улиц 1000 тыс тенге, на организацию новогодных мероприятий 2240 тыс тенге;</w:t>
      </w:r>
      <w:r>
        <w:br/>
      </w:r>
      <w:r>
        <w:rPr>
          <w:rFonts w:ascii="Times New Roman"/>
          <w:b w:val="false"/>
          <w:i w:val="false"/>
          <w:color w:val="000000"/>
          <w:sz w:val="28"/>
        </w:rPr>
        <w:t>
      по бюджетной программе 123 014 "Организация водоснабжения населенных пунктов" предусмотрено 5000 тыс. тенге на текущие ремонты системы водоснабжения;</w:t>
      </w:r>
      <w:r>
        <w:br/>
      </w:r>
      <w:r>
        <w:rPr>
          <w:rFonts w:ascii="Times New Roman"/>
          <w:b w:val="false"/>
          <w:i w:val="false"/>
          <w:color w:val="000000"/>
          <w:sz w:val="28"/>
        </w:rPr>
        <w:t>
      по бюджетной программе 123 013 " Обеспечение функционирования автомобильных дорог в городах районного значения, поселках, аулах (селах), аульных (сельских) округах" предусмотрено на средний ремонт улиц Умирова, Ауезова 36300 тыс тенге;</w:t>
      </w:r>
      <w:r>
        <w:br/>
      </w:r>
      <w:r>
        <w:rPr>
          <w:rFonts w:ascii="Times New Roman"/>
          <w:b w:val="false"/>
          <w:i w:val="false"/>
          <w:color w:val="000000"/>
          <w:sz w:val="28"/>
        </w:rPr>
        <w:t>
      по бюджетной программе 123 001 " Услуги по обеспечению деятельности акима района в городе, города районного значения, поселка, аула (села), аульного (сельского) округа" предусмотрено на текущие затраты 310 тыс тенге;</w:t>
      </w:r>
      <w:r>
        <w:br/>
      </w:r>
      <w:r>
        <w:rPr>
          <w:rFonts w:ascii="Times New Roman"/>
          <w:b w:val="false"/>
          <w:i w:val="false"/>
          <w:color w:val="000000"/>
          <w:sz w:val="28"/>
        </w:rPr>
        <w:t>
      по бюджетной программе 123 022 "Капитальные расходы государственных органов" предусмотрено 2000 тыс тенге.</w:t>
      </w:r>
      <w:r>
        <w:br/>
      </w:r>
      <w:r>
        <w:rPr>
          <w:rFonts w:ascii="Times New Roman"/>
          <w:b w:val="false"/>
          <w:i w:val="false"/>
          <w:color w:val="000000"/>
          <w:sz w:val="28"/>
        </w:rPr>
        <w:t>
     </w:t>
      </w:r>
      <w:r>
        <w:rPr>
          <w:rFonts w:ascii="Times New Roman"/>
          <w:b/>
          <w:i w:val="false"/>
          <w:color w:val="000000"/>
          <w:sz w:val="28"/>
        </w:rPr>
        <w:t xml:space="preserve"> Аппарат акима кента Торетам:</w:t>
      </w:r>
      <w:r>
        <w:br/>
      </w:r>
      <w:r>
        <w:rPr>
          <w:rFonts w:ascii="Times New Roman"/>
          <w:b w:val="false"/>
          <w:i w:val="false"/>
          <w:color w:val="000000"/>
          <w:sz w:val="28"/>
        </w:rPr>
        <w:t>
      По бюджетной программе 123 014 "Организация водоснабжения населенных пунктов" предусмотрено 6174 тыс. тенге на ремонт системы водоснабжения.</w:t>
      </w:r>
      <w:r>
        <w:br/>
      </w:r>
      <w:r>
        <w:rPr>
          <w:rFonts w:ascii="Times New Roman"/>
          <w:b w:val="false"/>
          <w:i w:val="false"/>
          <w:color w:val="000000"/>
          <w:sz w:val="28"/>
        </w:rPr>
        <w:t>
      </w:t>
      </w:r>
      <w:r>
        <w:rPr>
          <w:rFonts w:ascii="Times New Roman"/>
          <w:b/>
          <w:i w:val="false"/>
          <w:color w:val="000000"/>
          <w:sz w:val="28"/>
        </w:rPr>
        <w:t>Аппарат акима аульного округа Акай:</w:t>
      </w:r>
      <w:r>
        <w:br/>
      </w:r>
      <w:r>
        <w:rPr>
          <w:rFonts w:ascii="Times New Roman"/>
          <w:b w:val="false"/>
          <w:i w:val="false"/>
          <w:color w:val="000000"/>
          <w:sz w:val="28"/>
        </w:rPr>
        <w:t>
      По бюджетной программе 123 014 "Организация водоснабжения населенных пунктов" предусмотрено 2574 тыс. тенге на ремонт системы водоснабжения;</w:t>
      </w:r>
      <w:r>
        <w:br/>
      </w:r>
      <w:r>
        <w:rPr>
          <w:rFonts w:ascii="Times New Roman"/>
          <w:b w:val="false"/>
          <w:i w:val="false"/>
          <w:color w:val="000000"/>
          <w:sz w:val="28"/>
        </w:rPr>
        <w:t>
      по бюджетной программе 123 001 " Услуги по обеспечению деятельности акима района в городе, города районного значения, поселка, аула (села), аульного (сельского) округа" предусмотрено на текущий ремонт административного здания 400 тыс тенге;</w:t>
      </w:r>
      <w:r>
        <w:br/>
      </w:r>
      <w:r>
        <w:rPr>
          <w:rFonts w:ascii="Times New Roman"/>
          <w:b w:val="false"/>
          <w:i w:val="false"/>
          <w:color w:val="000000"/>
          <w:sz w:val="28"/>
        </w:rPr>
        <w:t>
      На аппарат акима района по бюджетной программе 122 003 "Капитальные расходы государственных органов" предусмотрено 1760 тыс тенге для централизованной покупки компьютерной техники.</w:t>
      </w:r>
      <w:r>
        <w:br/>
      </w:r>
      <w:r>
        <w:rPr>
          <w:rFonts w:ascii="Times New Roman"/>
          <w:b w:val="false"/>
          <w:i w:val="false"/>
          <w:color w:val="000000"/>
          <w:sz w:val="28"/>
        </w:rPr>
        <w:t>
      </w:t>
      </w:r>
      <w:r>
        <w:rPr>
          <w:rFonts w:ascii="Times New Roman"/>
          <w:b/>
          <w:i w:val="false"/>
          <w:color w:val="000000"/>
          <w:sz w:val="28"/>
        </w:rPr>
        <w:t>3. По предложению администраторов бюджетных программ вносится нижеследующие передвижения из одной бюджетной программы в другую бюджетную программу:</w:t>
      </w:r>
      <w:r>
        <w:br/>
      </w:r>
      <w:r>
        <w:rPr>
          <w:rFonts w:ascii="Times New Roman"/>
          <w:b w:val="false"/>
          <w:i w:val="false"/>
          <w:color w:val="000000"/>
          <w:sz w:val="28"/>
        </w:rPr>
        <w:t>
      По районному отделу ветеринарии из бюджетной программы 473 003 "Капитальные расходы государственных органов" 1520 тыс.тенге переносится в бюджетную программу 473 001 "Услуги по реализации государственной политики на местном уровне в сфере ветеринарии".</w:t>
      </w:r>
      <w:r>
        <w:br/>
      </w:r>
      <w:r>
        <w:rPr>
          <w:rFonts w:ascii="Times New Roman"/>
          <w:b w:val="false"/>
          <w:i w:val="false"/>
          <w:color w:val="000000"/>
          <w:sz w:val="28"/>
        </w:rPr>
        <w:t>
      По районному отделу занятости и социальных программ из бюджетной программы 451 011 "Оплата услуг по зачислению, выплате и доставке пособий и других социальных выплат" 209 тыс.тенге переносится в бюджетную программу 451 007 "Социальная помощь отдельным категориям нуждающихся граждан по решениям местных представительных органов".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