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99b" w14:textId="7b5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06 апреля 2011 года N 38. Зарегистрировано Управлением юстиции Аральского района Кызылординской области 06 мая 2011 года за N 10-3-184. Утратило силу постановлением Аральского районного акимата Кызылординской области от 05 марта 2012 года N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05.03.2012 N 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государственнном управлении и самоуправлении в Республике Казахстан" от 23 января 2001 года, Постановлением Правительства Республики Казахстан от 29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организации и финансирования профессиональной последипломной практики (молодежной практики) для безработной молодежи"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"Аральский районный отдел занятости и социальных программ" (К. Аяпов):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проведение эффективной политики содействия занятости населения, предусмотреть дополнительные меры поддержки малоимущих граждан,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выполнения организации работ ежеквартально к 10 числу месяца, следующего за отчетным кварталом в государственное учреждение "Аппарат акима 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Аральского района от 4 мая 2009 года N 70 "Об организации социальных рабочих мест и молодежной практики" (зарегистрировано управлением юстиции Аральского района 19 мая 2009 года N 10-3-138, официально опубликовано в N 40 от 23 мая 2009 года районной газеты "Толқын"), постановление акимата Аральского района от 8 февраля 2010 года за N 17 "О внесении изменений и дополнений в постановление акимата Аральского района 4 мая 2009 года за N 70 "Об организации социальных рабочих мест и молодежной практики" (зарегистрировано управлением юстиции Аральского района 1 марта 2010 года за N 10-3-152, официально опубликовано в N 17 от 3 марта 2010 года районной газеты "Толқын"), постановление акимата Аральского района N 106 от 26 августа 2010 года "О внесении частичных изменений и дополнений в постановление акимата Аральского района N 70 от 4 мая 2009 года" (зарегистрировано управлением юстиции Аральского района 5 октября 2010 года за N 10-3-169, официально опубликовано в N 80 от 9 октября 2010 года районной газеты "Толқын").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Аральского района К. Данабай.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   Н.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от "06"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38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организации и финансирования профессиональной после дипломной практики для безработной молодежи       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профессиональной после дипломной практики для безработной молодежи (далее – молодежная практика) является одной из направлений социальной защиты безработных граждан и к дальнейшему содействию их трудоустройству.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Районный отдел занятости и социальных программ - уполномоченный орган по вопросам занятости населения, осуществляет работу по организации и проведении молодежной практики среди безработной молодежи, зарегистрированных в качестве безработных в районным отделе занятости и социальных программ окончивших учебные заведения начального, среднего и высшего профессионального образования (далее профессиональные учебные заведения), созданию условии для получения первоначального опыта работы по профессии, содействию в трудоустройстве и повышению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и проводится в бизнес - структурах нефинансируемых за счет средств государственного бюджета (далее -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организацией и проведением молодежной практики осуществляется районным отделом занятости и социальных программ.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Организация Молодежной практики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Районный отдел занятости и социальных программ на основе анализа ситуации с трудоустройством молодежи, сложившейся на рынке труда, определяет численность безработных граждан- выпускников профессиональных учебных заведений и их специализацию.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Районный отдел занятости и социальных программ осуществляет работу по сбору информации о Работодателях, имеющих перспективы дальнейшего развития, расширения производства и возможность принятия участников молодежной практики на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основе анализа информации о потенциальных работодателях, отдел занятости и социальных программ проводит подбор безработных граждан- выпускников профессиональных учебных заведении для их участия в молодежной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подборке кандидатов учитываются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кандидаты состоят на учете в отделе занятости и социальных программ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безработных в молодежной практике допускается один раз с момента начала молодежной практики и осуществляется согласно дате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трудовой договор с отделом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должен предусматривать количество принимаемых на работу безработных, перечень профессий (специальности), по которым работодатель принимает на работу, в случае необходимости –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заключенным договором отдела занятости и социальных программ и с согласия безработного, выдается безработному направление к работодателю. При предъявлении безработным направления, выданного отделом занятости и социальных программ в рамках молодежной практики, работодатель заполняет отрывной талон направления и передает его в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трех дней со дня приема на практику участник молодежной практики просит у работодателя представить в районный отдел занятости и социальных программ договор и копию приказа о приеме на практику.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Финансирование молодежной практики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Финансирование мероприятий по проведению молодежной практики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Оплата труда участника молодежной практики производится отделом занятости на основании заключенного трудового договора с участником молодежной практики, за фактически отработанное время в размере 26 000 тенге (двадцати шести тысяч)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Оплата труда участников молодежной практики осуществляется путем перечисления денежных средств на личные счета участников молодежной практики.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