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8f699" w14:textId="0a8f6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специально отведенных мест для осуществления выездной торговли субъектам торговой деятельности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Кызылординского городского акимата от 28 ноября 2011 года N 2380. Зарегистрировано Департаментом юстиции Кызылординской области 23 декабря 2011 года за N 10-1-199. Утратило силу - Постановлением Кызылординского городского акимата от 06 сентября 2012 года N 4310</w:t>
      </w:r>
    </w:p>
    <w:p>
      <w:pPr>
        <w:spacing w:after="0"/>
        <w:ind w:left="0"/>
        <w:jc w:val="both"/>
      </w:pPr>
      <w:r>
        <w:rPr>
          <w:rFonts w:ascii="Times New Roman"/>
          <w:b w:val="false"/>
          <w:i w:val="false"/>
          <w:color w:val="ff0000"/>
          <w:sz w:val="28"/>
        </w:rPr>
        <w:t>      Сноска. Утратило силу - Постановлением Кызылординского городского акимата от 06.09.2012 N 4310.</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от 20 июня 2003 года, </w:t>
      </w:r>
      <w:r>
        <w:rPr>
          <w:rFonts w:ascii="Times New Roman"/>
          <w:b w:val="false"/>
          <w:i w:val="false"/>
          <w:color w:val="000000"/>
          <w:sz w:val="28"/>
        </w:rPr>
        <w:t>статьями 3</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Закона "О регулировании торговой деятельности" от 12 апреля 2004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от 23 января 2001 года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10 июля 2007 года "О мерах по насыщению внутреннего рынка Республики Казахстан плодоовощной продукцией", а также в целях упорядочения торговой деятельности на территории города Кызылорды, акимат города Кызылорда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Определить специально отведенные места для осуществления выездной торговли субъектам торговой деятельности согласно приложениям </w:t>
      </w:r>
      <w:r>
        <w:rPr>
          <w:rFonts w:ascii="Times New Roman"/>
          <w:b w:val="false"/>
          <w:i w:val="false"/>
          <w:color w:val="000000"/>
          <w:sz w:val="28"/>
        </w:rPr>
        <w:t>N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Государственным учреждениям "Городской отдел предпринимательства" (Илиясов К.А.), "Городской отдел сельского хозяйства" (Ахметов К.А.) принять необходимые меры для реализации продовольственной продукции сезонного характера, организовать необходимую разъяснительную работу среди предпринимателей, способствующую увеличению поставок и расширению доступа плодоовощной продукции на местные рынки и торговые площадки.</w:t>
      </w:r>
      <w:r>
        <w:br/>
      </w:r>
      <w:r>
        <w:rPr>
          <w:rFonts w:ascii="Times New Roman"/>
          <w:b w:val="false"/>
          <w:i w:val="false"/>
          <w:color w:val="000000"/>
          <w:sz w:val="28"/>
        </w:rPr>
        <w:t>
</w:t>
      </w:r>
      <w:r>
        <w:rPr>
          <w:rFonts w:ascii="Times New Roman"/>
          <w:b w:val="false"/>
          <w:i w:val="false"/>
          <w:color w:val="000000"/>
          <w:sz w:val="28"/>
        </w:rPr>
        <w:t>
      3. Государственному учреждению "Управление санитарно-</w:t>
      </w:r>
      <w:r>
        <w:br/>
      </w:r>
      <w:r>
        <w:rPr>
          <w:rFonts w:ascii="Times New Roman"/>
          <w:b w:val="false"/>
          <w:i w:val="false"/>
          <w:color w:val="000000"/>
          <w:sz w:val="28"/>
        </w:rPr>
        <w:t>
эпидемиологического надзора по городу Кызылорда" (Бейсенбаев А.Б.,</w:t>
      </w:r>
      <w:r>
        <w:br/>
      </w:r>
      <w:r>
        <w:rPr>
          <w:rFonts w:ascii="Times New Roman"/>
          <w:b w:val="false"/>
          <w:i w:val="false"/>
          <w:color w:val="000000"/>
          <w:sz w:val="28"/>
        </w:rPr>
        <w:t>
по согласованию) предложить контроль по соответствию определенных</w:t>
      </w:r>
      <w:r>
        <w:br/>
      </w:r>
      <w:r>
        <w:rPr>
          <w:rFonts w:ascii="Times New Roman"/>
          <w:b w:val="false"/>
          <w:i w:val="false"/>
          <w:color w:val="000000"/>
          <w:sz w:val="28"/>
        </w:rPr>
        <w:t>
временных торговых точек, площадей (площадок) требованиям санитарных</w:t>
      </w:r>
      <w:r>
        <w:br/>
      </w:r>
      <w:r>
        <w:rPr>
          <w:rFonts w:ascii="Times New Roman"/>
          <w:b w:val="false"/>
          <w:i w:val="false"/>
          <w:color w:val="000000"/>
          <w:sz w:val="28"/>
        </w:rPr>
        <w:t>
норм.</w:t>
      </w:r>
      <w:r>
        <w:br/>
      </w:r>
      <w:r>
        <w:rPr>
          <w:rFonts w:ascii="Times New Roman"/>
          <w:b w:val="false"/>
          <w:i w:val="false"/>
          <w:color w:val="000000"/>
          <w:sz w:val="28"/>
        </w:rPr>
        <w:t>
</w:t>
      </w:r>
      <w:r>
        <w:rPr>
          <w:rFonts w:ascii="Times New Roman"/>
          <w:b w:val="false"/>
          <w:i w:val="false"/>
          <w:color w:val="000000"/>
          <w:sz w:val="28"/>
        </w:rPr>
        <w:t>
      4. Государственным учреждениям "Городской отдел архитектуры и</w:t>
      </w:r>
      <w:r>
        <w:br/>
      </w:r>
      <w:r>
        <w:rPr>
          <w:rFonts w:ascii="Times New Roman"/>
          <w:b w:val="false"/>
          <w:i w:val="false"/>
          <w:color w:val="000000"/>
          <w:sz w:val="28"/>
        </w:rPr>
        <w:t>
градостроительства" (Еркебай Г.А.), "Городской отдел земельных отношений" (Шамуратов П.С.) в установленном законодательством порядке определить размеры и границы мест, определенных для торговли.</w:t>
      </w:r>
      <w:r>
        <w:br/>
      </w:r>
      <w:r>
        <w:rPr>
          <w:rFonts w:ascii="Times New Roman"/>
          <w:b w:val="false"/>
          <w:i w:val="false"/>
          <w:color w:val="000000"/>
          <w:sz w:val="28"/>
        </w:rPr>
        <w:t>
</w:t>
      </w:r>
      <w:r>
        <w:rPr>
          <w:rFonts w:ascii="Times New Roman"/>
          <w:b w:val="false"/>
          <w:i w:val="false"/>
          <w:color w:val="000000"/>
          <w:sz w:val="28"/>
        </w:rPr>
        <w:t>
      5. Государственному учреждению "Городской отдел жилищно-</w:t>
      </w:r>
      <w:r>
        <w:br/>
      </w:r>
      <w:r>
        <w:rPr>
          <w:rFonts w:ascii="Times New Roman"/>
          <w:b w:val="false"/>
          <w:i w:val="false"/>
          <w:color w:val="000000"/>
          <w:sz w:val="28"/>
        </w:rPr>
        <w:t>
комунального хозяйства, пассажирского транспорта и автомобильных дорог" (Молдабаев М.Р.) обеспечить чистоту определенных торговых мест.</w:t>
      </w:r>
      <w:r>
        <w:br/>
      </w:r>
      <w:r>
        <w:rPr>
          <w:rFonts w:ascii="Times New Roman"/>
          <w:b w:val="false"/>
          <w:i w:val="false"/>
          <w:color w:val="000000"/>
          <w:sz w:val="28"/>
        </w:rPr>
        <w:t>
</w:t>
      </w:r>
      <w:r>
        <w:rPr>
          <w:rFonts w:ascii="Times New Roman"/>
          <w:b w:val="false"/>
          <w:i w:val="false"/>
          <w:color w:val="000000"/>
          <w:sz w:val="28"/>
        </w:rPr>
        <w:t>
      6. Отменить постановление акимата города Кызылорды от 25 октября 2011 года N 2145 "Об определении мест временных торговых точек, площадей (площадок) на территории города Кызылорда"</w:t>
      </w:r>
      <w:r>
        <w:br/>
      </w:r>
      <w:r>
        <w:rPr>
          <w:rFonts w:ascii="Times New Roman"/>
          <w:b w:val="false"/>
          <w:i w:val="false"/>
          <w:color w:val="000000"/>
          <w:sz w:val="28"/>
        </w:rPr>
        <w:t>
</w:t>
      </w:r>
      <w:r>
        <w:rPr>
          <w:rFonts w:ascii="Times New Roman"/>
          <w:b w:val="false"/>
          <w:i w:val="false"/>
          <w:color w:val="000000"/>
          <w:sz w:val="28"/>
        </w:rPr>
        <w:t>
      7. Контроль за исполнением настоящего постановления возложить на заместителя акима города А. Акжигитова.</w:t>
      </w:r>
      <w:r>
        <w:br/>
      </w:r>
      <w:r>
        <w:rPr>
          <w:rFonts w:ascii="Times New Roman"/>
          <w:b w:val="false"/>
          <w:i w:val="false"/>
          <w:color w:val="000000"/>
          <w:sz w:val="28"/>
        </w:rPr>
        <w:t>
</w:t>
      </w:r>
      <w:r>
        <w:rPr>
          <w:rFonts w:ascii="Times New Roman"/>
          <w:b w:val="false"/>
          <w:i w:val="false"/>
          <w:color w:val="000000"/>
          <w:sz w:val="28"/>
        </w:rPr>
        <w:t>
      8. Настоящее постановление вводится в действие по истечении десяти календарных дней со дня первого его официального опубликования.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АКИМ ГОРОДА                             М. ЖАЙЫМБЕТОВ</w:t>
      </w:r>
    </w:p>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постановлению акимата</w:t>
      </w:r>
      <w:r>
        <w:br/>
      </w:r>
      <w:r>
        <w:rPr>
          <w:rFonts w:ascii="Times New Roman"/>
          <w:b w:val="false"/>
          <w:i w:val="false"/>
          <w:color w:val="000000"/>
          <w:sz w:val="28"/>
        </w:rPr>
        <w:t>
      города Кызылорда</w:t>
      </w:r>
      <w:r>
        <w:br/>
      </w:r>
      <w:r>
        <w:rPr>
          <w:rFonts w:ascii="Times New Roman"/>
          <w:b w:val="false"/>
          <w:i w:val="false"/>
          <w:color w:val="000000"/>
          <w:sz w:val="28"/>
        </w:rPr>
        <w:t>
      от 28 ноября 2011 года N 2380</w:t>
      </w:r>
    </w:p>
    <w:bookmarkStart w:name="z10" w:id="2"/>
    <w:p>
      <w:pPr>
        <w:spacing w:after="0"/>
        <w:ind w:left="0"/>
        <w:jc w:val="left"/>
      </w:pPr>
      <w:r>
        <w:rPr>
          <w:rFonts w:ascii="Times New Roman"/>
          <w:b/>
          <w:i w:val="false"/>
          <w:color w:val="000000"/>
        </w:rPr>
        <w:t xml:space="preserve">        
Специально отведенные места для осуществления выездной торговли субъектам торговой деятельности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6079"/>
        <w:gridCol w:w="3678"/>
        <w:gridCol w:w="2492"/>
      </w:tblGrid>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п/п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Специально отведенные места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Виды специально отведенных мест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Количество мест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Микрорайон Шугла, пересечении по улице Г. Муратбаева и Кожахмет Яссауи (территория конечной остановки маршрута N 1)</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автолавках и (или) палатках</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Территория торгового дома "Универсам" (напротив бывшего рынка Айбек)</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автолавках и (или) палатках</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Микрорайон "Сырдария" (Левая сторона магазина Рахмет конечняя остановка маршрута N 34)</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автолавках и (или) палатках</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"Старый берег" (по улице Абилхайырхан)</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автолавках и (или) палатках</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"Титов" (Перед магазином Бирлик по улице Кашаубаева)</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автолавках и (или) палатках</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Микрорайон "Аль-фараби" (территория канала Кызылжарма, в конце улицы Сагымбаева)</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автолавках и (или) палатках</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Пересечении по улице Коркыт-ата и Кожа Ахмет Яссауи (в территории моста)</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автолавках и (или) палатках</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Микрорайон "Гагарин" (пересечении по улице Тоганас Батыр и Хон Бен До)</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автолавках и (или) палатках</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пересечении по улице Жахаева и Айтбаева</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автолавках и (или) палатках</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Микрорайон "Шанхай" (в пересечении по улице Култекенова и Жанкожа Батыр)</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автолавках и (или) палатках</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      Всего: 10 /десять/</w:t>
      </w:r>
    </w:p>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постановлению акимата</w:t>
      </w:r>
      <w:r>
        <w:br/>
      </w:r>
      <w:r>
        <w:rPr>
          <w:rFonts w:ascii="Times New Roman"/>
          <w:b w:val="false"/>
          <w:i w:val="false"/>
          <w:color w:val="000000"/>
          <w:sz w:val="28"/>
        </w:rPr>
        <w:t>
      города Кызылорда</w:t>
      </w:r>
      <w:r>
        <w:br/>
      </w:r>
      <w:r>
        <w:rPr>
          <w:rFonts w:ascii="Times New Roman"/>
          <w:b w:val="false"/>
          <w:i w:val="false"/>
          <w:color w:val="000000"/>
          <w:sz w:val="28"/>
        </w:rPr>
        <w:t>
      от 28 ноября 2011 года N 2380</w:t>
      </w:r>
    </w:p>
    <w:bookmarkStart w:name="z11" w:id="3"/>
    <w:p>
      <w:pPr>
        <w:spacing w:after="0"/>
        <w:ind w:left="0"/>
        <w:jc w:val="left"/>
      </w:pPr>
      <w:r>
        <w:rPr>
          <w:rFonts w:ascii="Times New Roman"/>
          <w:b/>
          <w:i w:val="false"/>
          <w:color w:val="000000"/>
        </w:rPr>
        <w:t xml:space="preserve">        
Специально отведенные места для осуществления выездной торговли субъектам торговой деятельности</w:t>
      </w:r>
    </w:p>
    <w:bookmarkEnd w:id="3"/>
    <w:p>
      <w:pPr>
        <w:spacing w:after="0"/>
        <w:ind w:left="0"/>
        <w:jc w:val="both"/>
      </w:pPr>
      <w:r>
        <w:rPr>
          <w:rFonts w:ascii="Times New Roman"/>
          <w:b w:val="false"/>
          <w:i w:val="false"/>
          <w:color w:val="ff0000"/>
          <w:sz w:val="28"/>
        </w:rPr>
        <w:t>      Сноска. Утратило силу - постановлением Кызылординского городского акимата от 10.05.2012 N 3594.</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