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1c4a" w14:textId="b381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выпускников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30 мая 2011 года N 16/1. Зарегистрировано Управлением юстиции города Балхаша Карагандинской области 29 июня 2011 года N 8-4-236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Приозерского городского маслихата от 23 декабря 2010 года N 219/34 "О городском бюджете на 2011-2013 годы", зарегистрированным в Реестре государственной регистрации нормативных правовых актов под N 8-4-220, в целях расширения возможностей трудоустройства безработных граждан - выпускников высших учебных заведений, колледжей и профессиональных лицеев и приобретения ими практического опыта, знаний и навыков,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государственному учреждению "Отдел занятости и социальных программ города Приозерск" (далее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высших учебных заведений, колледжей и профессиональных лицеев, зарегистрированных в качестве безработных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на организацию профессиональной последипломной практики для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мероприятий по проведению молодежной практики производить за счет городского бюджета, предусмотренных по программе 002 "Программа занятости" подпрограмме 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размер ежемесячной оплаты для лиц, принятых на "Молодежную практику" в размере 20000 тенге за счет средств выделенных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 и действует до 31 декабря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Е. Утешев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