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b3f4" w14:textId="618b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очередной 45 сессии Осакаровского районного маслихата от 4 мая 2011 года N 349 "О предоставлении в 2011 году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25 октября 2011 года N 415. Зарегистрировано Управлением юстиции Осакаровского района Карагандинской области 14 ноября 2011 года N 8-15-150.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от 8 июля 2005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45 сессии Осакаровского районного маслихата от 4 мая 2011 года N 349 "О предоставлении в 2011 году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Осакаровского района" (зарегистрировано в Реестре государственной регистрации нормативных правовых актов за N 8-15-145, опубликовано в газете "Сельский труженик" от 4 июня 2011 года N 22 (7246))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социальная поддержка для приобретения жилья – бюджетный кредит в сумме, не превышающей одну тысячу пятисоткратный размер месячного расчетного показателя.".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Шакирбеков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