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2b57" w14:textId="6df2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2 сентября 2011 года N 19/02. Зарегистрировано Управлением юстиции Абайского района Карагандинской области 19 октября 2011 года N 8-9-114. Утратило силу постановлением акимата Абайского района Карагандинской области от 8 ноября 2017 года № 45/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08.11.2017 № 45/0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Абайского района от 22 августа 2011 года N 02-1-2/147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заболеванием мелкого рогатого скота бруцеллезом установить ветеринарный режим карантинной зоны с введением ограничительных мероприятий на территории села Зеленые ключи Коксун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и ветеринарии Абайского района" (Санаубаров А.Д.) в целях недопущения распространения заразного заболевания животных бруцеллезом и достижения ветеринарно-санитарного благополучия в выявленном эпизоотическом очаге провести необходимые ветеринарно-санитарные мероприят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байского района Бимаганбетова М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б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аш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