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669b" w14:textId="da96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5 сессии Саранского городского маслихата от 27 мая 2008 года N 114 "Об утверждении Правил благоустройства, санитарного содержания, организации уборки и обеспечения чистоты на территории города Сарани и поселка Актас"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34 сессии Саранского городского маслихата Карагандинской области от 30 марта 2011 года N 545. Зарегистрировано Управлением юстиции города Сарани Карагандинской области 6 мая 2011 года N 8-7-119. Утратило силу - решением 13 сессии Саранского городского маслихата Карагандинской области от 6 декабря 2012 года N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13 сессии Саранского городского маслихата Карагандинской области от 06.12.2012 N 138.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5 сессии Саранского городского маслихата от 27 мая 2008 года N 114 "Об утверждении Правил благоустройства, санитарного содержания, организации уборки и обеспечения чистоты на территории города Сарани и поселка Актас" (регистрационный номер в Реестре государственной регистрации нормативных правовых актов N 8-7-66 от 7 сентября 2008 года, опубликовано 12 июля 2008 года в газете "Ваша газета" N 28)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"25. Уборочные работы производятся в соответствии с требованиями настоящих Правил, инструкциями, технологическими рекомендациями и паспортами благоустройства, утвержденными уполномоченным органом.";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Правила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по коммунальному хозяйству, промышленности, развитию предпринимательства, экологии и земельным отношениям Саранского городского маслихата Ахмадуллина Д.А. и заместителя акима города Сарани Кожухова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после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И. Блат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Р. Бекбанов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2011 года N 545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благоустройства, санитарного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содержания, организации уборки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чистоты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Сарани и поселка Актас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благоустройства, уборки и содержания территории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(юридический адрес,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Ф.И.О. руководителя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(телефон, РНН)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Договор на вывоз твердых бытовых отходов, N, дата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Площадь твердого покрытия,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Площадь газонов,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Количество деревьев, кустарников, штук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Наличие малых архитектурных форм, штук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Наличие дворников (количество) или N договора на уборку территории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данных, указанных в настоящем паспорте, руководитель юридического лица должен известить аппарат акима города Сарани и получить обновленный паспорт благоустройства, уборки и содержания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_________________________________________________________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 города Сарани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закрепленной территории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23100" cy="975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