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8580" w14:textId="8148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Балхаша от 28 мая 2009 года N 23/16 "Об организации молодежной практики для выпускников высших учебных заведений, колледжей, профессиональных лицеев города Балхаша"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26 августа 2011 года N 34/11. Зарегистрировано Управлением юстиции города Балхаша Карагандинской области 28 сентября 2011 года N 8-4-243. Прекращено действие по истечении срока, на который постановление было принято (письмо руководителя аппарата акима города Балхаш Карагандинской области от 25 декабря 2014 года N 4-15/1866)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руководителя аппарата акима города Балхаш Карагандинской области от 25.12.2014 N 4-15/1866).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трудоустройства выпускников высших учебных заведений, колледжей, профессиональных лицеев и приобретения ими практического опыта,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Балхаша от 28 мая 2009 года N 23/16 "Об организации молодежной практики для выпускников высших учебных заведений, колледжей, профессиональных лицеев города Балхаша" (регистрационный номер в Реестре государственной регистрации нормативных правовых актов N 8-4-146, опубликован в газетах " Балқаш өңірі" N 72-73 (11430), "Северное Прибалхашье" N 71-72 (467) от 19 июня 2009 года),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Балхаша от 25 марта 2010 года N 11/02 "О внесении изменений в постановление акимата города Балхаша N 23/16 от 28 мая 2009 года "Об организации молодежной практики для выпускников высших учебных заведений, колледжей, профессиональных лицеев города Балхаша" (регистрационный номер в Реестре государственной регистрации нормативных актов N 8-4-183, опубликован в газетах "Балқаш өңірі" N 57-58, "Северное Прибалхашье" N 52-53 (601) от 7 мая 2010 года)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оплату труда участников молодежной практики осуществлять в размере двадцати шести тысяч тенге на одного участника путем зачисления на их лицевые счета".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Балхаша от 14 июля 2011 года N 29/02 "О внесении изменения в постановление акимата города Балхаша от 28 мая 2009 года N 23/16 "Об организации молодежной практики для выпускников высших учебных заведений, колледжей, профессиональных лицеев города Балхаша".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Балхаша Молдабаеву Бахит Кадыровну.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его первого официального опубликования и распространяется на правоотношения, возникшие с 1 июля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Балхаша                        К. Тейлянов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