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3f40" w14:textId="74f3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34 сессии Темиртауского городского маслихата от 24 декабря 2010 года N 34/5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9 июня 2011 года N 39/5. Зарегистрировано Управлением юстиции города Темиртау Карагандинской области 24 июня 2011 года N 8-3-120.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8-3-112, опубликовано в газете "Второе счастье" от 17 января 2011 года N 1,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Темиртауского городского маслихата от 25 марта 2011 года N 37/4 "О внесении изменений и дополнений в решение 34 сессии Темиртауского городского маслихата от 24 декабря 2010 года N 34/5 "О городском бюджете на 2011-2013 годы" регистрационный номер 8-3-116, опубликовано в газете "Второе счастье" от 12 апреля 2011 года N 4),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"79 715" заменить цифрами "22 481".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июня 2011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2011 года N 39/5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39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2011 года N 39/5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2011 году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