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171" w14:textId="b06e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18 августа 2011 года N 32/396. Зарегистрировано Управлением юстиции города Жезказган Карагандинской области 27 августа 2011 года N 8-2-143.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8-2-128, опубликованное 7 января 2011 года N 1 (7699), 14 января 2011 года N 2 (7700) газеты "Сарыарқа" и 7 января 2011 года N 1 (245), 14 января 2011 года N 2 (246) газеты "Жезказганская правда"), с внесенными изменениями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Жезказганского городского маслихата от 31 января 2011 года N 29/350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8-2-136, опубликованное 18 февраля 2011 года N 7 (7705) газеты "Сарыарқа" и 18 февраля 2011 года N 7 (251) газеты "Жезказганская правда"), с внесенными изменениями и дополнениями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Жезказганского городского маслихата от 7 апреля 2011 года N 30/361 "О внесении изменений и дополнений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8-2-138, опубликованное 22 апреля 2011 года N 16 (7714), 29 апреля 2011 года N 17 (7715) газеты "Сарыарқа" и 22 апреля 2011 года N 16 (260)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15 июня 2011 года N 31/378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8-2-142, опубликованное 1 июля 2011 года N 26 (7724) газеты "Сарыарқа" и 1 июля 2011 года N 26 (270) газеты "Жезказганская правда")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"4503545" заменить цифрами "4508262";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"4258395" заменить цифрами "4269037";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"9778" заменить цифрами "7794";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"19528" заменить цифрами "10870";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"215844" заменить цифрами "220561";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"4839396" заменить цифрами "4844113";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"11511" заменить цифрами "12956";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пригородные и внутрирайонные перевозки 3272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Жумашулы 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Журсинбай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2011 года N 32/396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2011 года N 32/396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пригородные и внутрирайонные перевозки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 в рамках повышения мобильности трудовых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2011 года N 32/396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дорогах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