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7254" w14:textId="f627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Жезказганского городского маслихата от 23 декабря 2010 года N 28/329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15 июня 2011 года N 31/378. Зарегистрировано Управлением юстиции города Жезказган Карагандинской области 24 июня 2011 года N 8-2-142.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8-2-128, опубликованное 7 января 2011 года N 1 (7699), 14 января 2011 года N 2 (7700) газеты "Сарыарқа" и 7 января 2011 года N 1 (245), 14 января 2011 года N 2 (246) газеты "Жезказганская правда"), с внесенными изменениями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XXIX сессии Жезказганского городского маслихата от 31 января 2011 года N 29/350 "О внесении изменений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8-2-136, опубликованное 18 февраля 2011 года N 7 (7705) газеты "Сарыарқа" и 18 февраля 2011 года N 7 (251) газеты "Жезказганская правда"), с внесенными изменениями и дополнениями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Жезказганского городского маслихата от 7 апреля 2011 года N 30/361 "О внесении изменений и дополнений в решение XXVIII сессии Жезказганского городского маслихата от 23 декабря 2010 года N 28/329 "О городском бюджете на 2011-2013 годы" (зарегистрированное в Реестре государственной регистрации нормативных правовых актов за номером 8-2-138, опубликованное 22 апреля 2011 года  N 16 (7714), 29 апреля 2011 года N 17 (7715) газеты "Сарыарқа" и 22 апреля 2011 года N 16 (260) газеты "Жезказганская правда")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"28672" заменить цифрами "32670";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Алеуханулы Б.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Абдиров К.С.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Виктория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Жезказгана"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15.04.2011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2011 года N 31/378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2011 года N 31/378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дорогах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2011 года N 31/378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28/329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(программ) на 2011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арендного жилья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объект: "Наружные подводящие сети на строительство трех пятиэтажных 30-ти квартирных арендных жилых домов в квартале 74"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экспертиза проекта на инженерные сети участков застройки ИЖС Западного жилого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проекта: "Трассировка поливочного водопровода и строительство насосной станции для 7 и 8 микрорайона г. Жезказган"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I этапа II очереди микрорайона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будущим жилым пятиэтажным домам квартала 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тепловых сетей квартала 74 города Жезказгана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внутригородских водопроводных сетей 1 очереди г.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скотомогильника в с. Талап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