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3bec" w14:textId="2793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Карагандинского областного маслихата от 29 ноября 2011 года N 465. Зарегистрировано Департаментом юстиции Карагандинской области 26 декабря 2011 года N 1903. Утратило силу решением Карагандинского областного маслихата от 14 декабря 2023 года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14.12.2023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Карагандинского областного маслихата от 10.12.2020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593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ставки платы за эмиссии в окружающую среду,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по Карагандинской области в 1,4 раза по отдельным видам загрязнения.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10.12.2020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593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ставки платы за эмиссии в окружающую среду по Карагандинской области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областного маслихата по промышленности, строительству, транспорту, коммунальному хозяйству, аграрным вопросам и экологии (Перзадаев М.А.) и на первого заместителя акима области (Матаев Г.М.).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после опубликования в средствах массовой информации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Поляков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решению XLI сессии областного маслихата N 465 от 29 ноября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"О ставках платы за эмиссии в окружающую среду")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налогового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Жиенбеков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29 ноября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управления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Молотовник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29 ноября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Нура-Сарысуйского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экологии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29 ноября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управления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Карагандинской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Тулепбаев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29 ноября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2011 года N 465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по Карагандинской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Карагандинского областного маслихата от 10.12.2020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593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размещение отходов производства и потребления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