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2b17" w14:textId="c222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Кордайском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28 июля 2011 года № 39-7. Зарегистрировано Управлением юстиции Кордайского района Жамбылской области 15 августа 2011 года за номером 6-5-126. Утратило силу решением Кордайского районного маслихата от 30 мая 2012 года № 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решением Кордайского районного маслихата от 30 мая 2012 года № 6-4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содержания собак и кошек в Кордайском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районного маслихата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Г.Айткулова                                Т. Сугирбай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39- 7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в Кордайском районе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собак и кошек в Кордайском районе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«О местном государственном управлении и самоуправлении в Республике Казахстан» и определяют порядок содержания собак и кошек в Кордайском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2.Порядок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Передача, продажа, купля, а также вывоз, ввоз собак и кошек за пределы района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ветеринарно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выгуливание собак и кошек на детских площадках, во дворах многоквартирных жилых домов,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выгуливание собак без намордника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выгуливание собак лицами, находящимися в нетрезвом состоянии и детьми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купание собак и кошек в местах, предназначенных для купания людей, в фонтанах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 и других мероприятий на территории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приводить, содержать собак и кошек в местах общего пользования многоквартирных жилых домов, торговых залах магазинов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Собаки и кошки, укусившие людей, либо животных, немедленно изолируются и доставляются в ближайшее лечебное ветеринарное учреждение для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собак и кошек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одной семьей в квартире многоквартирного жилого дома не более двух собак крупных или средних пород и двух кошек, включая приплод до трехмесячного возраста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животных, что осуществляется с предоставлением ветеринарного паспорта на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двух собак и кошек в жилых помещениях (коммунальная квартира),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без поводка и намордника в отдаленных местах: вне населенных пунктах, при табунах и отарах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Кооперативам собственников квартир, жилищным кооперативам, кооперативам собственников помещений, кондоминиумам в целях оказания содействия уполномоченным органам в соблюдении настоящих Правил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исключающем проникновение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собирать и передавать уполномоченному органу (регистрирующему органу) сведения о количестве животных, содержащихся собственниками квартир в подведомственных им домах, для осуществления их регистрации.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3.Отлов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Собаки (за исключением указанных в подпункте 3) пункта 8 настоящих Правил)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бродячими и подлежат отлову специальными службами по отлову бродячих собак и кошек и подбору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Отловленные бродячие собаки и кошки передаются новому владельцу или умерщвляются медикаментозным путем (усыпляются), с последующей утилизацией в скотомогильнике.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Ответственность за нарушение настоящих Правил устанавливается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