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5d01" w14:textId="2a75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Таразского городского маслихата от 23 декабря 2010 года № 36-6 "О ставках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30 марта 2011 года № 38-7. Зарегистрировано Управлением юстиции города Тараз Жамбылской области 6 мая 2011 года за номером 6-1-128. Утратило силу решением Таразского городского маслихата Жамбылской области от 14 марта 2018 года № 29-9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29-9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(далее - Налоговый кодекс)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36-6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земельного налога" (зарегистрировано в Реестре государственной регистрации нормативных правовых актов за № 6-1-120, опубликовано 26 января 2011 года в газете "Жамбыл-Тараз" № 4)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"налога" дополнить словами "по городу Тараз";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Базовые ставки земельного налога, установленные в графе 3 таблицы,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статье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на земли города Тараз, выделенные под автостоянки (паркинги), увеличить в десять раз и установить для всех автостоянок (паркингов) единую категорию".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Б. Нарбаев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Байшигашев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