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fa03" w14:textId="00ef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дополнительных мер по социальной защите участникам, инвалидам Великой Отечественной войны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Уйгурского района Алматинской области от 15 сентября 2011 года N 09-309. Зарегистрировано Управлением юстиции Уйгурского района Департамента юстиции Алматинской области 13 октября 2011 года N 2-19-122. Утратило силу постановлением акимата Уйгурского района Алматинской области от 10 июня 2014 года N 06-195</w:t>
      </w:r>
    </w:p>
    <w:p>
      <w:pPr>
        <w:spacing w:after="0"/>
        <w:ind w:left="0"/>
        <w:jc w:val="both"/>
      </w:pPr>
      <w:r>
        <w:rPr>
          <w:rFonts w:ascii="Times New Roman"/>
          <w:b w:val="false"/>
          <w:i w:val="false"/>
          <w:color w:val="ff0000"/>
          <w:sz w:val="28"/>
        </w:rPr>
        <w:t>      Сноска. Утратило силу постановлением акимата Уйгурского района Алматинской области от 10.06.2014 N 06-195.</w:t>
      </w:r>
      <w:r>
        <w:br/>
      </w: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 от 28 апреля 1995 года и в целях социальной поддержки участников, инвалидов Великой Отечественной войны акимат Уйгурского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Установить дополнительные меры по социальной защите участникам, инвалидам Великой Отечественной войны по оказанию материальной помощи на жилищно-коммунальные услуги один раз в месяц стоимость 45 киловатт электроэнергии, 1 газового баллона вместимостью 27 литров, а в домах где отсутствует централизованное отопление по рыночной цене стоимость 1 тонны угля один раз в год.</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Уйгурского района".</w:t>
      </w:r>
      <w:r>
        <w:br/>
      </w:r>
      <w:r>
        <w:rPr>
          <w:rFonts w:ascii="Times New Roman"/>
          <w:b w:val="false"/>
          <w:i w:val="false"/>
          <w:color w:val="000000"/>
          <w:sz w:val="28"/>
        </w:rPr>
        <w:t>
</w:t>
      </w:r>
      <w:r>
        <w:rPr>
          <w:rFonts w:ascii="Times New Roman"/>
          <w:b w:val="false"/>
          <w:i w:val="false"/>
          <w:color w:val="000000"/>
          <w:sz w:val="28"/>
        </w:rPr>
        <w:t>
      3. Начальнику государственного учреждения "Отдел занятости и социальных программ Уйгурского района" Турдыбакиеву Турсунжану осуществить выплату помощи по месту жительства путем перечисления денежных средств на предоставленные лицевые счета получателей через банки второго уровня или организации, имеющие лицензию Национального Банка Республики Казахстан на осуществление соответствующих видов банковских операций.</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акима района Деменбаева Даулетжана Модиновича.</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К.Омаров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Уйгурского района"                         Турдыбакиев Турсунжан</w:t>
      </w:r>
      <w:r>
        <w:br/>
      </w:r>
      <w:r>
        <w:rPr>
          <w:rFonts w:ascii="Times New Roman"/>
          <w:b w:val="false"/>
          <w:i w:val="false"/>
          <w:color w:val="000000"/>
          <w:sz w:val="28"/>
        </w:rPr>
        <w:t>
      15 сентября 2011 года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w:t>
      </w:r>
      <w:r>
        <w:br/>
      </w:r>
      <w:r>
        <w:rPr>
          <w:rFonts w:ascii="Times New Roman"/>
          <w:b w:val="false"/>
          <w:i w:val="false"/>
          <w:color w:val="000000"/>
          <w:sz w:val="28"/>
        </w:rPr>
        <w:t>
</w:t>
      </w:r>
      <w:r>
        <w:rPr>
          <w:rFonts w:ascii="Times New Roman"/>
          <w:b w:val="false"/>
          <w:i/>
          <w:color w:val="000000"/>
          <w:sz w:val="28"/>
        </w:rPr>
        <w:t xml:space="preserve">      бюджетного планирования и </w:t>
      </w:r>
      <w:r>
        <w:br/>
      </w:r>
      <w:r>
        <w:rPr>
          <w:rFonts w:ascii="Times New Roman"/>
          <w:b w:val="false"/>
          <w:i w:val="false"/>
          <w:color w:val="000000"/>
          <w:sz w:val="28"/>
        </w:rPr>
        <w:t>
</w:t>
      </w:r>
      <w:r>
        <w:rPr>
          <w:rFonts w:ascii="Times New Roman"/>
          <w:b w:val="false"/>
          <w:i/>
          <w:color w:val="000000"/>
          <w:sz w:val="28"/>
        </w:rPr>
        <w:t>      предпринимательства</w:t>
      </w:r>
      <w:r>
        <w:br/>
      </w:r>
      <w:r>
        <w:rPr>
          <w:rFonts w:ascii="Times New Roman"/>
          <w:b w:val="false"/>
          <w:i w:val="false"/>
          <w:color w:val="000000"/>
          <w:sz w:val="28"/>
        </w:rPr>
        <w:t>
</w:t>
      </w:r>
      <w:r>
        <w:rPr>
          <w:rFonts w:ascii="Times New Roman"/>
          <w:b w:val="false"/>
          <w:i/>
          <w:color w:val="000000"/>
          <w:sz w:val="28"/>
        </w:rPr>
        <w:t>      Уйгурского района"                         Исмаилов Мырзалим Муталимович</w:t>
      </w:r>
      <w:r>
        <w:br/>
      </w:r>
      <w:r>
        <w:rPr>
          <w:rFonts w:ascii="Times New Roman"/>
          <w:b w:val="false"/>
          <w:i w:val="false"/>
          <w:color w:val="000000"/>
          <w:sz w:val="28"/>
        </w:rPr>
        <w:t>
      15 сентября 2011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