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19d4" w14:textId="73b1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культуры и спорта, проживающим и работающим в сельских населенных пунктах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26 сентября 2011 года N 4-51-310. Зарегистрировано Управлением юстиции Панфиловского района Департамента юстиции Алматинской области 11 октября 2011 года N 2-16-137. Утратило силу решением маслихата Панфиловского района Алматинской области от 20 декабря 2011 года N 4-55-344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20.12.2011 N 4-55-344.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"О государственном регулировании развития агропромышленного комплекса и сельских территорий" от 8 июля 2005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культуры и спорта, проживающим и работающим в сельских населенных пунктах Панфиловского района за счет средств районного бюджета на 2011 год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Панфиловского района" (Жакыбай Азат Жапарович) обеспечить предоставления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Илахунов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