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f13a" w14:textId="4b8f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Алакольского районного маслихата от 23.12.2010 г N 33-1 "О районном бюджете Алакольского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18 марта 2011 года N 38-1. Зарегистрировано Управлением юстиции Алакольского района Департамента юстиции Алматинской области 04 апреля 2011 года N 2-5-145. Утратило силу - Решением маслихата Алакольского района Алматинской области от 09 июня 2012 года N 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Алакольского района Алматинской области от 09.06.2012 N 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N 95 Решения областного маслихата "О бюджете Алматинской области на 2011-2013 годы"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Алакольского района от 23 декабря 2010 года N 33-1 "О районном бюджете Алакольского района на 2011-2013 годы" (зарегистрированное в Реестре государственной регистрации нормативных правовых актов 31 декабря 2010 года N 2-5-136, опубликованное в газете "Алакол" от 29 января 2011 года N 4(7430), внести в решение маслихата Алакольского района от 18 февраля 2011 года N 33-1 "О районном бюджете Алакольского района на 2011-2013 годы" (зарегистрированное в Реестре государственной регистрации нормативных правовых актов 23 февраля 2011 года N 2-5-143, опубликованное в газете "Алакол" от 12 марта 2011 года N 12(7438), следующие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"4626487" заменить цифрами "4656839".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цифры "3751649" заменить цифрами "3782001".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областного бюджета цифры "3751649" заменить цифрами "3782001".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"514371" заменить цифрами "526017",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на увеличение объемов выплат за категорию учителям общеобразовательных школ и воспитателям детских дошкольных учреждений 18 млн. 706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цифры "82313" заменить цифрами "92815".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частного предпринимательства в рамках программы "Дорожная карта бизнеса - 2020" цифры "1560" заменить цифрами "2704".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"4641567" заменить на цифры "4678527".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"профицит бюджета цифры "-82108" заменить цифрами "-88716".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"Использование профицита бюджета" цифры "82108" заменить цифрами "88716",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 использованные остатки бюджетных средств цифрами "54600" заменить цифрами "61208".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цифры "4540" заменить цифрами "4815"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цифры "82313" заменить цифрами "92815".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цифры "138135" заменить цифрами "143098".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цифры "6240" заменить цифрами "7384".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5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Приложение 7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Приложение 12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Приложение 16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К.К.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финансового отдела                         Найманбаева Катипа Майкеновна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Бекболатов Сатай Нурмукашевич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марта 2011 года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N 38-1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33-1 "О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2011-2013 годы"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11"/>
        <w:gridCol w:w="571"/>
        <w:gridCol w:w="9677"/>
        <w:gridCol w:w="1710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4656839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866793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839263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776047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3782001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3782001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28"/>
        <w:gridCol w:w="710"/>
        <w:gridCol w:w="789"/>
        <w:gridCol w:w="8621"/>
        <w:gridCol w:w="174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4678527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316744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283521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79883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63583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187961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3330163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348314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348314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346944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2529534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2527847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2504649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452315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385713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385713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168820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152408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39501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375822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94786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94786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91355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223939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143098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57097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177366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131417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131417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131348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Чистые бюджетные кредиты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31"/>
        <w:gridCol w:w="709"/>
        <w:gridCol w:w="9367"/>
        <w:gridCol w:w="1785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-88716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88716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N 38-1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33-1 "О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2011-2013 годы"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Реализация мер социальной поддержки специалистов социальной</w:t>
      </w:r>
      <w:r>
        <w:br/>
      </w:r>
      <w:r>
        <w:rPr>
          <w:rFonts w:ascii="Times New Roman"/>
          <w:b/>
          <w:i w:val="false"/>
          <w:color w:val="000000"/>
        </w:rPr>
        <w:t>
сферы сельских населенных пунктов за счет целевого трансферта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396"/>
        <w:gridCol w:w="1161"/>
        <w:gridCol w:w="1922"/>
        <w:gridCol w:w="1942"/>
        <w:gridCol w:w="2105"/>
        <w:gridCol w:w="1743"/>
        <w:gridCol w:w="1265"/>
      </w:tblGrid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75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N 38-1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33-1 "О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2011-2013 годы"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Проведение противоэпизоотических мероприятий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8994"/>
        <w:gridCol w:w="3495"/>
      </w:tblGrid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N 38-1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33-1 "О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2011-2013 годы"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системы водоснабжения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133"/>
        <w:gridCol w:w="2433"/>
        <w:gridCol w:w="3833"/>
        <w:gridCol w:w="303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7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129155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N 38-1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33-1 "О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2011-2013 годы"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Оказание социальной помощи целевые текущие трансферты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134"/>
        <w:gridCol w:w="2482"/>
        <w:gridCol w:w="3397"/>
        <w:gridCol w:w="3516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9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практики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