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528" w14:textId="1fd7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Аксуского района Алматинской области от 22 августа 2011 года N 1. Зарегистрировано Управлением юстиции Аксуского района Департамента юстиции Алматинской области 22 сентября 2011 года N 2-4-135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представлением главного районного государственного ветеринарно-санитарного инспектора Аксуского района от 18 мая 2011 года N 2/299 аким 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Кенжира Карасуского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ответственность на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Т. Аргынбаев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