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bf11" w14:textId="ad7bf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несовершеннолетних выпускников интернатных организаций в Аксуском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Аксуского района Алматинской области от 5 декабря 2011 года N 905. Зарегистрировано Управлением юстиции Аксуского района Департамента юстиции Алматинской области 14 декабря 2011 года N 2-4-141. Утратило силу постановлением акимата Аксуского района Алматинской области от 21 июля 2016 года № 336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Аксуского района Алматинской области от 21.07.2016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подпунктом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социальной защиты несовершеннолетних выпускников интернатных организаций, для обеспечения их занятости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несовершеннолетних выпускников интернатных организаций в организациях и предприятиях Аксуского района независимо от формы собственности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курирующего (вопросы социальной сферы)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