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f64f" w14:textId="18bf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30 марта 2011 года N 66. Зарегистрировано Управлением юстиции города Текели Департамента юстиции Алматинской области 03 мая 2011 года N 2-3-95. Утратило силу постановлением акимата города Текели Алматинской области от 30 октября 2014 года №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Текели Алматинской области от 30.10.2014 № 340.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Руководствуясь нормами пункта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и в целях обеспечения равноправия кандидатов, совместно с Текелийской городской избирательной комиссией,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всех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поселка Рудничный совместно с Текелийской городской избирательной комиссией оснастить определенные места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заместителей акима города Текели Бельдебекова Болата Далабаевича и Маупашеву Гульмиру Баяхметовну.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Текели                         С. Бескемпиров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Текелийской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избирательной комиссии           Кан Олег Станиславович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марта 2011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от 30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66 "Об определении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размещения агитационных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печатных материалов"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</w:t>
      </w:r>
      <w:r>
        <w:br/>
      </w:r>
      <w:r>
        <w:rPr>
          <w:rFonts w:ascii="Times New Roman"/>
          <w:b/>
          <w:i w:val="false"/>
          <w:color w:val="000000"/>
        </w:rPr>
        <w:t>
для размещения агитационных печатных материалов для всех</w:t>
      </w:r>
      <w:r>
        <w:br/>
      </w:r>
      <w:r>
        <w:rPr>
          <w:rFonts w:ascii="Times New Roman"/>
          <w:b/>
          <w:i w:val="false"/>
          <w:color w:val="000000"/>
        </w:rPr>
        <w:t>
кандидатов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городе Текели: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улица Абылхана Кастеева, 8 (в районе средней школы N4);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Тәуелсіздік, 11 (в районе Дома культуры);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Ауэзова (в районе рынка);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Каныш Сатпаева, 44 (в районе Дворца спорта).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поселке Рудничный: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улица Бейбітшілік, 55 (в районе почты).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