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6df3" w14:textId="7906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аренду объектов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августа 2011 года N 163. Зарегистрировано Департаментом юстиции Алматинской области 16 сентября 2011 года N 2076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аренду объектов коммунальной собственности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29 апреля 2003 года N 21 "Об утверждении Правил предоставления в имущественный найм (аренду) как с правом выкупа, так и без права выкупа объектов, находящихся на балансе государственных предприятий и учреждений области (коммунальная собственность акимата Алматинской области)" (зарегистрирован в государственном Реестре нормативных правовых актов за N 1128 от 07 мая 2003 года, опубликованного в газете "Огни Алатау" от 22 мая 2003 года N 56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10 февраля 2006 года N 36 "О внесении изменений в постановление акимата области от 29 апреля 2003 года N 21 "Об утверждении Правил предоставления в имущественный найм (аренду) как с правом выкупа, так и без права выкупа объектов, находящихся на балансе государственных предприятий и учреждений области (коммунальная собственность акимата Алматинской области)" (зарегистрирован в государственном Реестре нормативных правовых актов за N 1959 от 21 марта 2006 года, опубликованного в газете "Жетысу" от 01 апреля 2006 года N 39 (16730).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Такенова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2011 года N 163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в аренду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коммунальной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в имущественный наем объектов коммунальной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Алматинской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другими нормативно-правовыми актами, определяют основные принципы и порядок предоставления в имущественный наем (аренду) объектов коммунальной собственности.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Районное коммунальное имущество – имущество района, города, в том числе бюджет района, иное имущество не закрепленное за районными коммунальными юридическими лицами, а также имущество закрепленное за районными коммунальными юридическими лицами. Районные коммунальные юридические лица – районные государственные предприятия и районные государственные учреждения, созданные местными исполнительными органами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Областное коммунальное имущество – имущество области, в том числе областной бюджет, иное имущество не закрепленное за областными коммунальными юридическими лицами, а также имущество закрепленное за областными коммунальными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имущественного найма- договор, по которому наймодатель обязуется предоставить нанимателю имущество за плату или безвозмездное, временное пользование на определенных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исполнительный орган, финансируемый из местного бюджета, уполномоченный акиматом на управление коммунальной собственностью: по областной коммунальной собственности - Управление финансов Алматинской области; по районной коммунальной собственности – отделы финансов акиматов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Имущественный наем (аренда) – пользование объектом коммунальной собственности за определенную 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Наймодатель-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Наниматель- физическое или негосударственное юридическое лицо, получившее объект коммунальной собственности в пользование на основании договора имущественного найма.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Объект имущественного найма- движимое и недвижимое имущество и другое имущество, являющееся объектом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Плата за имущественный найм- плата за пользование объектом определенная тендерным отбором или по утвержденному тарифу. Тариф за имущественный найм утверждается уполномоченным органом по управлению коммунальной собственности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Сдача в имущественный наем объекта коммунальной собственности производиться в отношении районного коммунального имущества уполномоченным органом района, в отношении областного коммунального имущества – уполномоченным органом области по согласованию с балансодержателем имущества и органом государственного управления балансодержателя.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Объектом имущественного найма может быть движимое и недвижимое имущество, и другое имущество являющееся объектом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Коммунальное имущество в имущественный наем передает уполномоченный орган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Деньги, ценные бумаги и имущественные права государства не могут быть объектом (предметом)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Нанимателями (арендаторами) государственного имущества выступают физические лица и негосударственные юридические лица,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учреждения, финансируемые из областного и районного бюджетов, являются пользователями объектов коммунальной собственности на основании договора пользования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Условия договора имущественного найма (аренды) государственного имущества определяются типовым договором, утверждаемым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случаях, когда осуществление капитального ремонта возлагается на нанимателя (арендатора) государственного имущества, стоимость капитального ремонта государственного имущества засчитывается в счет платы по договору имущественного найма (аренды). Стоимость и другие условия производства капитального ремонта государственного имущества должны быть письменно согласованы с наймодателем (арендодателем)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Арендатор оплачивает арендную плату указанную в договоре имущественного найма, а также коммунальные услуги по объекту имущественного найма: электроэнергию, отопление и 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Изменение и расторжение договора имущественного найма (аренды) государственного имущества осуществляются по правилам статей 401 - 404, 556 Гражданского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Использование государственного имущества, переданного по договору имущественного найма (аренды), не по целевому назначению является существенным нарушением договора и основанием для расторжения договора по правилам, предусмотренным Гражданским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Стоимость неотделимых улучшений государственного имущества, произведенных нанимателем (арендатором) с согласия наймодателя (арендодателя), компенсируется за счет средств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 Законом Республики Казахстан "Об охране и использовании объектов историко-культурного наследия".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Договор на предоставление в пользование памятников истории и культуры заключается между уполномоченным органом по охране и использованию объектов историко-культурного наследия и физическим или юридическим лицом. Договор считается расторгнутым в случае лишения по решению суда лица, в пользовании которого находится памятник истории и культуры, права пользования им, если памятник истории и культуры подвергается угрозе уничтожения или порчи.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предоставления объектов коммунальной собственности в</w:t>
      </w:r>
      <w:r>
        <w:br/>
      </w:r>
      <w:r>
        <w:rPr>
          <w:rFonts w:ascii="Times New Roman"/>
          <w:b/>
          <w:i w:val="false"/>
          <w:color w:val="000000"/>
        </w:rPr>
        <w:t>
имущественный наем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Объекты коммунальной собственности предоставляются в имущественный наем по заявке физического или негосударственного юридического лица. При поступлении двух заявок на один и тот же объект предоставление в имущественный наем производиться на тендерной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производит письменное согласование с балансодержателем объекта и органом государственного управления балансодержателя о предоставлении объекта в имущественный наем. В письме согласии о предоставлении объекта в имущественный наем балансодержатель указывает площадь и конкретное месторасположение предоставляемого в наем объекта: площадь, крыло, литер, этаж, часть, корпус. При заключении договора имущественного найма данные технические характеристики объекта прилагаются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разрабатывает условия тендера, определяет порядок подсчета баллов, а также определяет другие условия тендера с учетом специфики сдаваемого в имущественный найм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Объявление о проведении тендера опубликовывается в средствах массовой информации за 15 дней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Состав тендерной комиссии утверждается приказом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Число членов комиссии должно составлять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состав членов комиссии включаются представитель налоговых органов, представитель службы санитарно-эпидемиологического контроля, представитель органа государственного управления балансодержателя объекта, представитель уполномоченного органа по управлению коммунальной собственностью. Председателем комиссии является представитель уполномоченного органа. В состав комиссии могут быть включены и другие заинтересованные государственные органы, представители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Заседания тендерной комиссии проводятся при условии присутствия простого большинства из общего числа членов тендерной комиссии и оформляются протоколом, который подписывается присутствующими членами тендерной комиссии, ее председателем и секретарем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Решения комиссии принимается по результатам подсчета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равенства баллов победителем признается участник предложивший наиболее высокую арендную плату. При равенстве суммы арендной платы, победитель определяется путем голосования членов комиссии,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Информационное сообщение должно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передаваемого в имущественный наем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предоставляемого в имущественный наем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подсчета баллов, критерии по которым проставляются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сроки принятия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стартовая цена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другую информацию на усмотрения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необходимых документов для участия в тендере: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бизнес-план, запечатанные в отдельный конверт;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учредительных документов для юридических лиц, удостоверение личности и свидетельство РНН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Регистрация участников тендера производится со дня публикации информационного сообщения и заканчивается в 18-00 часов предыдущего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Участник тендера вправе принять участие в тендере лично или через своих представителей с надлежащим образом оформленной доверенностью.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Участник тендера может отозвать заявку на участие в тендере в любое время до начала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предоставления полного пакета документа не явка участника на тендер не является основанием для не допуска его к тендеру. В таких случаях заявка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предоставления неполного пакета документов лицо не допускается к участию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поступления на тендер одной заявки договор имущественного найма заключается с единственным участником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Итоги тендера оформляются протоколом комиссии составляемым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Договор имущественного найма составляется в течение 5 рабочих дней с момента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Договор имущественного найма составляется в 2-х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Плата за имущественный найм подлежит уплате в бюджет по месту нахождения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договор имущественного найма могут быть внесены изменения и дополнения при наличии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заключении договора по одной заявке заявителем предоставляется пакет документов указанный в п. 27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наличии положительного заключения балансодержателя по работе нанимателя и при надлежащем выполнении нанимателем условий договора найма, договор имущественного найма может быть продлен сроком до 5 лет.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Заключительные положения.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Договора аренды заключенные до введения в действие настоящих правил не теряют юридической силы и действуют до окончания срока действия. Контроль за надлежащим исполнением условий данных договоров осуществляется арендодателем по договору имущественного найма.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