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3241" w14:textId="0183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1995 года рождения к призывному участку Уилского района в январе-марте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района Актюбинской области от 28 декабря 2011 года № 7. Зарегистрировано Департаментом юстиции Актюбинской области 12 января 2012 года № 3-11-105. Утратило силу в связи с истечением срока действия - письмо руководителя аппарата акима Уилского района Актюбинской области от 2 апреля 2012 года № 01-04/422.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- письмо руководителя аппарата акима Уилского района Актюбинской области от 02.04.2012 № 01-04/422.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"О воинской обязанности и воинской службе", во исполнение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от 5 мая 2006 года № 371 "Об утверждении правил о порядке ведения воинского учета военнообязанных и призывников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к призывному участку отдела по делам обороны Уилского района в январе-марте 2012 года граждан 1995 года рождения, а также граждан старше 17 лет, не прошедших ранее приписку по различным основаниям.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отделу по делам обороны Уилского района (М.Елубаев, по согласованию):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организовать соответствующие мероприятия вытекающие из данного решения,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предоставить информацию по исполнению данного решения в аппарат акима района до 25 марта 2012 года.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А.Казыбаеву.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А.Амиргалиев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