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8532" w14:textId="0a28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2011 году подъемного пособия и бюджетного кредита для социальной поддержки специалистов здравоохранения, образования, социального обеспечения, культуры и спорта,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25 октября 2011 года № 296. Зарегистрировано Департаментом юстиции Актюбинской области 15 ноября 2011 года № 3-11-101. Утратило силу в связи с истечением срока действия - письмо маслихата Уилского района Актюбинской области от 30 марта 2012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Уилского района Актюбинской области от 30.03.2012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"О государственном регулировании развития агропромышленного комплекса и сельских территорий" от 8 июля 2008 года № 66 и "Об изменении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2011 года № 183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утвердить размер подъемного пособия в расчете семидесятикратного месячному расчетному показателя и на приобретение жилья бюджетного кредита в сумме, не превышающего одну тысячу пятисоткратный месячному расчетному показателя.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правоотношения возникшие с 1 августа 2011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Қ.АЛТЫМОВ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БИСЕКЕНОВ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