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5ac1" w14:textId="a865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местах проведения собраний, митингов, шествий, пикетов и демонстраций в Мугалжарском районе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28 апреля 2011 года № 251. Зарегистрировано Департаментом юстиции Актюбинской области 13 мая 2011 года № 3-9-143. Утратило силу решением маслихата Мугалжарского района Актюбинской области от 21 декабря 2011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Актюбинской области от 21.12.2011 № 290.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от 30 августа 1995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«О порядке организации и проведения мирных собраний, митингов, шествий, пикетов и демонстраций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собраний, митингов шествий, пикетов и демонстраций обозначить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городу Кандыагаш: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возле здания управления АО «Актюбеэнергонефть»,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пересечения улицы С.Сейфуллина проспекта «Победы»,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 районной библиотеки;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городу Эмба: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стадион,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 городской библиотеки;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городу Жем: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городского Дома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актовый зал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районного маслихата от 31 марта 2011 года за № 239 «О местах проведения собраний, митингов, шествий, пикетов и демонстраций в Мугалжарском районе Актюбинской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заместителя акима района Курмашева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С.Мамитов                           С.Салыкбаев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