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1c76" w14:textId="05c1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№ 199 "О бюджете Мартукского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25 октября 2011 года № 257. Зарегистрировано Департаментом юстиции Актюбинской области 4 ноября 2011 года № 3-8-140. Утратило силу в связи с истечением срока действия - письмо маслихата Мартукского района Актюбинской области от 14 марта 2012 года №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маслихата Мартукского района Актюбинской области от 14.03.2012 № 28.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№ 148,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октября 2011 года № 413 "О внесении изменений и дополнений в решение областного маслихата от 13 декабря 2010 года № 333 "Об областном бюджете на 2011-2013 годы"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Мартукского района на 2011-2013 годы" от 24 декабря 2010 года № 199 (зарегистрированное в Реестре государственной регистрации нормативных правовых актов за № 3-8-122, опубликованное 3 февраля 2011 года в газете "Мәртөк тынысы" № 6-7)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"3 244 838,9" заменить цифрами "3 257 022,3",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"388 820 " заменить цифрами "385 235";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"10 810" заменить цифрами "12 595";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операций с капиталом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"6 200" заменить цифрами "8 000";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"2 839 008,9" заменить цифрами "2 851 192,3";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"3 297 448" заменить цифрами "3 309 631,4";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"29 139" заменить цифрами "40 762,4",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"31 157" заменить цифрами "42 780,4";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"- 81 748,1" заменить цифрами "- 93 371,5";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"81 748,1" заменить цифрами "93 371,5";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"5 322" заменить цифрами "5 670,7";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"16 197" заменить цифрами "27 197";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"10 706" заменить цифрами "11 096";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"50 000" заменить цифрами "57 885";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"31 157" заменить цифрами "42 780,4";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"177 619" заменить цифрами "170 159,4";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"96 499" заменить цифрами "96 518,3".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А.Шек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А.Исмагулов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2011 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3 257 022,3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385 235,0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152 523,0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152 523,0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99 638,0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69 552,0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3 877,0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2 851 192,3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2 851 192,3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2 851 192,3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3 309 631,4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 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1 524 553,1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1 524 553,1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1 446 858,7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спорта, проживающим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телерадиовещание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укреплении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Землеустройства проводимые при установлении границ городов районного значения районов в городе, поселков,аулов (сел),аульных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-93 371,5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2011 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</w:t>
      </w:r>
      <w:r>
        <w:br/>
      </w:r>
      <w:r>
        <w:rPr>
          <w:rFonts w:ascii="Times New Roman"/>
          <w:b/>
          <w:i w:val="false"/>
          <w:color w:val="000000"/>
        </w:rPr>
        <w:t>акима района в городе, города 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(села), аульного (сельского) округа"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Танибергенский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103438,6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18018,5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органов"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Танибергенский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146042,6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